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08" w:rsidRPr="00434A55" w:rsidRDefault="00E95608" w:rsidP="00E95608">
      <w:pPr>
        <w:jc w:val="center"/>
        <w:rPr>
          <w:b/>
          <w:sz w:val="24"/>
          <w:szCs w:val="24"/>
        </w:rPr>
      </w:pPr>
      <w:r w:rsidRPr="00434A55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E95608" w:rsidRPr="00434A55" w:rsidRDefault="00E95608" w:rsidP="00E95608">
      <w:pPr>
        <w:jc w:val="center"/>
        <w:rPr>
          <w:b/>
          <w:sz w:val="24"/>
          <w:szCs w:val="24"/>
        </w:rPr>
      </w:pPr>
      <w:r w:rsidRPr="00434A55">
        <w:rPr>
          <w:b/>
          <w:sz w:val="24"/>
          <w:szCs w:val="24"/>
        </w:rPr>
        <w:t>«Гимназия г. Болхова»</w:t>
      </w:r>
    </w:p>
    <w:p w:rsidR="00E95608" w:rsidRPr="00434A55" w:rsidRDefault="00E95608" w:rsidP="00E95608">
      <w:pPr>
        <w:jc w:val="center"/>
        <w:rPr>
          <w:sz w:val="24"/>
          <w:szCs w:val="24"/>
        </w:rPr>
      </w:pPr>
    </w:p>
    <w:p w:rsidR="00E95608" w:rsidRPr="00CB1516" w:rsidRDefault="00E95608" w:rsidP="00E95608">
      <w:pPr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303140, г"/>
        </w:smartTagPr>
        <w:r w:rsidRPr="00434A55">
          <w:rPr>
            <w:sz w:val="24"/>
            <w:szCs w:val="24"/>
          </w:rPr>
          <w:t>303140, г</w:t>
        </w:r>
      </w:smartTag>
      <w:r w:rsidRPr="00434A55">
        <w:rPr>
          <w:sz w:val="24"/>
          <w:szCs w:val="24"/>
        </w:rPr>
        <w:t>. Болхов, ул. Ленина, д.56    тел.</w:t>
      </w:r>
      <w:r>
        <w:rPr>
          <w:sz w:val="24"/>
          <w:szCs w:val="24"/>
        </w:rPr>
        <w:t xml:space="preserve"> (486-40) 2-42-73; 2-45-73  </w:t>
      </w:r>
    </w:p>
    <w:p w:rsidR="00E95608" w:rsidRPr="00CB1516" w:rsidRDefault="00E95608" w:rsidP="00E95608">
      <w:pPr>
        <w:jc w:val="center"/>
        <w:rPr>
          <w:sz w:val="24"/>
          <w:szCs w:val="24"/>
        </w:rPr>
      </w:pPr>
      <w:hyperlink r:id="rId5" w:history="1">
        <w:r w:rsidRPr="000227A4">
          <w:rPr>
            <w:rStyle w:val="a6"/>
            <w:sz w:val="24"/>
            <w:szCs w:val="24"/>
            <w:lang w:val="en-US"/>
          </w:rPr>
          <w:t>oo</w:t>
        </w:r>
        <w:r w:rsidRPr="000227A4">
          <w:rPr>
            <w:rStyle w:val="a6"/>
            <w:sz w:val="24"/>
            <w:szCs w:val="24"/>
          </w:rPr>
          <w:t>_</w:t>
        </w:r>
        <w:r w:rsidRPr="000227A4">
          <w:rPr>
            <w:rStyle w:val="a6"/>
            <w:sz w:val="24"/>
            <w:szCs w:val="24"/>
            <w:lang w:val="en-US"/>
          </w:rPr>
          <w:t>b</w:t>
        </w:r>
        <w:r w:rsidRPr="000227A4">
          <w:rPr>
            <w:rStyle w:val="a6"/>
            <w:rFonts w:eastAsiaTheme="majorEastAsia"/>
            <w:sz w:val="24"/>
            <w:szCs w:val="24"/>
            <w:shd w:val="clear" w:color="auto" w:fill="F7F9FF"/>
          </w:rPr>
          <w:t>ol_gim@orel-region.ru</w:t>
        </w:r>
      </w:hyperlink>
      <w:r w:rsidRPr="00CB1516">
        <w:rPr>
          <w:rFonts w:eastAsiaTheme="majorEastAsia"/>
          <w:sz w:val="24"/>
          <w:szCs w:val="24"/>
          <w:shd w:val="clear" w:color="auto" w:fill="F7F9FF"/>
        </w:rPr>
        <w:t xml:space="preserve"> </w:t>
      </w:r>
    </w:p>
    <w:p w:rsidR="00E95608" w:rsidRPr="0021034F" w:rsidRDefault="00E95608" w:rsidP="00E95608">
      <w:pPr>
        <w:jc w:val="center"/>
        <w:rPr>
          <w:sz w:val="24"/>
          <w:szCs w:val="24"/>
        </w:rPr>
      </w:pPr>
      <w:r w:rsidRPr="00434A5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8BAFC" wp14:editId="17FA0607">
                <wp:simplePos x="0" y="0"/>
                <wp:positionH relativeFrom="column">
                  <wp:posOffset>1905</wp:posOffset>
                </wp:positionH>
                <wp:positionV relativeFrom="paragraph">
                  <wp:posOffset>177800</wp:posOffset>
                </wp:positionV>
                <wp:extent cx="6325235" cy="0"/>
                <wp:effectExtent l="0" t="19050" r="18415" b="3810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4pt" to="498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95608" w:rsidRDefault="00E95608" w:rsidP="00E95608">
      <w:pPr>
        <w:spacing w:line="360" w:lineRule="auto"/>
        <w:ind w:left="1769" w:right="1229"/>
        <w:jc w:val="center"/>
        <w:rPr>
          <w:spacing w:val="-1"/>
          <w:sz w:val="28"/>
          <w:szCs w:val="28"/>
        </w:rPr>
      </w:pPr>
    </w:p>
    <w:p w:rsidR="00E95608" w:rsidRDefault="00E95608" w:rsidP="00E95608">
      <w:pPr>
        <w:spacing w:line="360" w:lineRule="auto"/>
        <w:ind w:left="1769" w:right="1229"/>
        <w:jc w:val="center"/>
        <w:rPr>
          <w:spacing w:val="-1"/>
          <w:sz w:val="28"/>
          <w:szCs w:val="28"/>
        </w:rPr>
      </w:pPr>
    </w:p>
    <w:p w:rsidR="00E95608" w:rsidRDefault="00E95608" w:rsidP="00E95608">
      <w:pPr>
        <w:spacing w:line="360" w:lineRule="auto"/>
        <w:ind w:left="1769" w:right="1229"/>
        <w:jc w:val="center"/>
        <w:rPr>
          <w:spacing w:val="-1"/>
          <w:sz w:val="28"/>
          <w:szCs w:val="28"/>
        </w:rPr>
      </w:pPr>
    </w:p>
    <w:p w:rsidR="00E95608" w:rsidRPr="00547B77" w:rsidRDefault="00E95608" w:rsidP="00E95608">
      <w:pPr>
        <w:spacing w:line="360" w:lineRule="auto"/>
        <w:ind w:left="1769" w:right="1229"/>
        <w:jc w:val="center"/>
        <w:rPr>
          <w:spacing w:val="-1"/>
          <w:sz w:val="28"/>
          <w:szCs w:val="28"/>
        </w:rPr>
      </w:pPr>
    </w:p>
    <w:p w:rsidR="00E95608" w:rsidRPr="00547B77" w:rsidRDefault="00E95608" w:rsidP="00E95608">
      <w:pPr>
        <w:pStyle w:val="a3"/>
        <w:spacing w:before="3" w:line="360" w:lineRule="auto"/>
        <w:rPr>
          <w:sz w:val="28"/>
          <w:szCs w:val="28"/>
        </w:rPr>
      </w:pPr>
    </w:p>
    <w:p w:rsidR="00E95608" w:rsidRDefault="00E95608" w:rsidP="00E95608">
      <w:pPr>
        <w:spacing w:line="360" w:lineRule="auto"/>
        <w:ind w:right="1224"/>
        <w:jc w:val="center"/>
        <w:rPr>
          <w:b/>
          <w:w w:val="95"/>
          <w:sz w:val="36"/>
          <w:szCs w:val="36"/>
        </w:rPr>
      </w:pPr>
      <w:r w:rsidRPr="0021034F">
        <w:rPr>
          <w:b/>
          <w:w w:val="95"/>
          <w:sz w:val="36"/>
          <w:szCs w:val="36"/>
        </w:rPr>
        <w:t xml:space="preserve">ПРОФИЛАКТИЧЕСКАЯ </w:t>
      </w:r>
      <w:r w:rsidRPr="0021034F">
        <w:rPr>
          <w:b/>
          <w:spacing w:val="2"/>
          <w:w w:val="95"/>
          <w:sz w:val="36"/>
          <w:szCs w:val="36"/>
        </w:rPr>
        <w:t xml:space="preserve"> </w:t>
      </w:r>
      <w:r w:rsidRPr="0021034F">
        <w:rPr>
          <w:b/>
          <w:w w:val="95"/>
          <w:sz w:val="36"/>
          <w:szCs w:val="36"/>
        </w:rPr>
        <w:t xml:space="preserve">ВОСПИТАТЕЛЬНАЯ </w:t>
      </w:r>
      <w:r>
        <w:rPr>
          <w:b/>
          <w:w w:val="95"/>
          <w:sz w:val="36"/>
          <w:szCs w:val="36"/>
        </w:rPr>
        <w:t xml:space="preserve">                    </w:t>
      </w:r>
      <w:r w:rsidRPr="0021034F">
        <w:rPr>
          <w:b/>
          <w:w w:val="95"/>
          <w:sz w:val="36"/>
          <w:szCs w:val="36"/>
        </w:rPr>
        <w:t>ПРАКТИКА</w:t>
      </w:r>
      <w:r>
        <w:rPr>
          <w:b/>
          <w:w w:val="95"/>
          <w:sz w:val="36"/>
          <w:szCs w:val="36"/>
        </w:rPr>
        <w:t xml:space="preserve"> </w:t>
      </w:r>
    </w:p>
    <w:p w:rsidR="00E95608" w:rsidRDefault="00E95608" w:rsidP="00E95608">
      <w:pPr>
        <w:spacing w:line="360" w:lineRule="auto"/>
        <w:ind w:right="1224"/>
        <w:jc w:val="center"/>
        <w:rPr>
          <w:b/>
          <w:w w:val="95"/>
          <w:sz w:val="36"/>
          <w:szCs w:val="36"/>
        </w:rPr>
      </w:pPr>
    </w:p>
    <w:p w:rsidR="00E95608" w:rsidRDefault="00E95608" w:rsidP="00E95608">
      <w:pPr>
        <w:spacing w:line="360" w:lineRule="auto"/>
        <w:ind w:right="1224"/>
        <w:jc w:val="center"/>
        <w:rPr>
          <w:b/>
          <w:w w:val="95"/>
          <w:sz w:val="36"/>
          <w:szCs w:val="36"/>
        </w:rPr>
      </w:pPr>
      <w:r>
        <w:rPr>
          <w:b/>
          <w:w w:val="95"/>
          <w:sz w:val="36"/>
          <w:szCs w:val="36"/>
        </w:rPr>
        <w:t>Программа волонтёрского движения    «Территория добра»</w:t>
      </w:r>
    </w:p>
    <w:p w:rsidR="00E95608" w:rsidRPr="0021034F" w:rsidRDefault="00E95608" w:rsidP="00E95608">
      <w:pPr>
        <w:spacing w:line="360" w:lineRule="auto"/>
        <w:ind w:right="1224"/>
        <w:jc w:val="center"/>
        <w:rPr>
          <w:b/>
          <w:w w:val="95"/>
          <w:sz w:val="36"/>
          <w:szCs w:val="36"/>
        </w:rPr>
      </w:pPr>
    </w:p>
    <w:p w:rsidR="00E95608" w:rsidRPr="0021034F" w:rsidRDefault="00E95608" w:rsidP="00E95608">
      <w:pPr>
        <w:spacing w:line="360" w:lineRule="auto"/>
        <w:ind w:right="1229"/>
        <w:jc w:val="center"/>
        <w:rPr>
          <w:b/>
          <w:i/>
          <w:spacing w:val="-1"/>
          <w:sz w:val="32"/>
          <w:szCs w:val="32"/>
        </w:rPr>
      </w:pPr>
      <w:r>
        <w:rPr>
          <w:b/>
          <w:i/>
          <w:spacing w:val="-1"/>
          <w:sz w:val="32"/>
          <w:szCs w:val="32"/>
        </w:rPr>
        <w:t xml:space="preserve">          </w:t>
      </w:r>
      <w:r w:rsidRPr="0021034F">
        <w:rPr>
          <w:b/>
          <w:i/>
          <w:spacing w:val="-1"/>
          <w:sz w:val="32"/>
          <w:szCs w:val="32"/>
        </w:rPr>
        <w:t xml:space="preserve">«Волонтерская деятельность как средство </w:t>
      </w:r>
      <w:r>
        <w:rPr>
          <w:b/>
          <w:i/>
          <w:spacing w:val="-1"/>
          <w:sz w:val="32"/>
          <w:szCs w:val="32"/>
        </w:rPr>
        <w:t xml:space="preserve">                                     </w:t>
      </w:r>
      <w:r w:rsidRPr="0021034F">
        <w:rPr>
          <w:b/>
          <w:i/>
          <w:spacing w:val="-1"/>
          <w:sz w:val="32"/>
          <w:szCs w:val="32"/>
        </w:rPr>
        <w:t>профилактики девиантного поведения школьников»</w:t>
      </w:r>
    </w:p>
    <w:p w:rsidR="00E95608" w:rsidRPr="0021034F" w:rsidRDefault="00E95608" w:rsidP="00E95608">
      <w:pPr>
        <w:spacing w:line="360" w:lineRule="auto"/>
        <w:ind w:left="1769" w:right="1229"/>
        <w:jc w:val="center"/>
        <w:rPr>
          <w:b/>
          <w:i/>
          <w:spacing w:val="-1"/>
          <w:sz w:val="32"/>
          <w:szCs w:val="32"/>
        </w:rPr>
      </w:pPr>
    </w:p>
    <w:p w:rsidR="00E95608" w:rsidRPr="00547B77" w:rsidRDefault="00E95608" w:rsidP="00E95608">
      <w:pPr>
        <w:spacing w:line="360" w:lineRule="auto"/>
        <w:ind w:left="1769" w:right="1229"/>
        <w:jc w:val="center"/>
        <w:rPr>
          <w:spacing w:val="-1"/>
          <w:sz w:val="28"/>
          <w:szCs w:val="28"/>
        </w:rPr>
      </w:pPr>
    </w:p>
    <w:p w:rsidR="00E95608" w:rsidRPr="00547B77" w:rsidRDefault="00E95608" w:rsidP="00E95608">
      <w:pPr>
        <w:spacing w:line="360" w:lineRule="auto"/>
        <w:jc w:val="right"/>
        <w:rPr>
          <w:sz w:val="28"/>
          <w:szCs w:val="28"/>
        </w:rPr>
      </w:pPr>
    </w:p>
    <w:p w:rsidR="00E95608" w:rsidRPr="00547B77" w:rsidRDefault="00E95608" w:rsidP="00E95608">
      <w:pPr>
        <w:spacing w:line="360" w:lineRule="auto"/>
        <w:rPr>
          <w:sz w:val="28"/>
          <w:szCs w:val="28"/>
        </w:rPr>
      </w:pPr>
    </w:p>
    <w:p w:rsidR="00E95608" w:rsidRPr="00547B77" w:rsidRDefault="00E95608" w:rsidP="00E956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</w:t>
      </w:r>
      <w:r w:rsidRPr="00547B77">
        <w:rPr>
          <w:sz w:val="28"/>
          <w:szCs w:val="28"/>
        </w:rPr>
        <w:t>практики</w:t>
      </w:r>
      <w:r>
        <w:rPr>
          <w:sz w:val="28"/>
          <w:szCs w:val="28"/>
        </w:rPr>
        <w:t>/программы</w:t>
      </w:r>
      <w:r w:rsidRPr="00547B77">
        <w:rPr>
          <w:sz w:val="28"/>
          <w:szCs w:val="28"/>
        </w:rPr>
        <w:t>:</w:t>
      </w:r>
    </w:p>
    <w:p w:rsidR="00E95608" w:rsidRPr="00547B77" w:rsidRDefault="00E95608" w:rsidP="00E956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</w:p>
    <w:p w:rsidR="00E95608" w:rsidRDefault="00E95608" w:rsidP="00E956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Нерсесян Ангелина Ромиковна</w:t>
      </w:r>
    </w:p>
    <w:p w:rsidR="00E95608" w:rsidRPr="00547B77" w:rsidRDefault="00E95608" w:rsidP="00E95608">
      <w:pPr>
        <w:spacing w:line="360" w:lineRule="auto"/>
        <w:jc w:val="right"/>
        <w:rPr>
          <w:sz w:val="28"/>
          <w:szCs w:val="28"/>
        </w:rPr>
      </w:pPr>
    </w:p>
    <w:p w:rsidR="00E95608" w:rsidRPr="00547B77" w:rsidRDefault="00E95608" w:rsidP="00E95608">
      <w:pPr>
        <w:tabs>
          <w:tab w:val="left" w:pos="4140"/>
        </w:tabs>
        <w:spacing w:line="360" w:lineRule="auto"/>
        <w:jc w:val="center"/>
        <w:rPr>
          <w:sz w:val="28"/>
          <w:szCs w:val="28"/>
        </w:rPr>
      </w:pPr>
      <w:r w:rsidRPr="00547B77">
        <w:rPr>
          <w:sz w:val="28"/>
          <w:szCs w:val="28"/>
        </w:rPr>
        <w:t>г.Болхов</w:t>
      </w:r>
    </w:p>
    <w:p w:rsidR="00E95608" w:rsidRPr="00547B77" w:rsidRDefault="00E95608" w:rsidP="00E95608">
      <w:pPr>
        <w:tabs>
          <w:tab w:val="left" w:pos="4140"/>
        </w:tabs>
        <w:spacing w:line="360" w:lineRule="auto"/>
        <w:jc w:val="center"/>
        <w:rPr>
          <w:sz w:val="28"/>
          <w:szCs w:val="28"/>
        </w:rPr>
      </w:pPr>
      <w:r w:rsidRPr="00547B77">
        <w:rPr>
          <w:sz w:val="28"/>
          <w:szCs w:val="28"/>
        </w:rPr>
        <w:t>2024</w:t>
      </w:r>
    </w:p>
    <w:p w:rsidR="00E95608" w:rsidRPr="00547B77" w:rsidRDefault="00E95608" w:rsidP="00E95608">
      <w:pPr>
        <w:tabs>
          <w:tab w:val="left" w:pos="4140"/>
        </w:tabs>
        <w:spacing w:line="360" w:lineRule="auto"/>
        <w:jc w:val="center"/>
        <w:rPr>
          <w:sz w:val="28"/>
          <w:szCs w:val="28"/>
        </w:rPr>
      </w:pPr>
    </w:p>
    <w:p w:rsidR="00E95608" w:rsidRPr="0021034F" w:rsidRDefault="00E95608" w:rsidP="00E95608">
      <w:pPr>
        <w:spacing w:line="360" w:lineRule="auto"/>
        <w:ind w:right="1229"/>
        <w:jc w:val="center"/>
        <w:rPr>
          <w:b/>
          <w:i/>
          <w:spacing w:val="-1"/>
          <w:sz w:val="32"/>
          <w:szCs w:val="32"/>
        </w:rPr>
      </w:pPr>
      <w:r>
        <w:rPr>
          <w:b/>
          <w:i/>
          <w:spacing w:val="-1"/>
          <w:sz w:val="32"/>
          <w:szCs w:val="32"/>
        </w:rPr>
        <w:lastRenderedPageBreak/>
        <w:t xml:space="preserve">          </w:t>
      </w:r>
      <w:r w:rsidRPr="0021034F">
        <w:rPr>
          <w:b/>
          <w:i/>
          <w:spacing w:val="-1"/>
          <w:sz w:val="32"/>
          <w:szCs w:val="32"/>
        </w:rPr>
        <w:t xml:space="preserve">«Волонтерская деятельность как средство </w:t>
      </w:r>
      <w:r>
        <w:rPr>
          <w:b/>
          <w:i/>
          <w:spacing w:val="-1"/>
          <w:sz w:val="32"/>
          <w:szCs w:val="32"/>
        </w:rPr>
        <w:t xml:space="preserve">                                     </w:t>
      </w:r>
      <w:r w:rsidRPr="0021034F">
        <w:rPr>
          <w:b/>
          <w:i/>
          <w:spacing w:val="-1"/>
          <w:sz w:val="32"/>
          <w:szCs w:val="32"/>
        </w:rPr>
        <w:t>профилактики девиантного поведения школьников»</w:t>
      </w:r>
    </w:p>
    <w:p w:rsidR="00E95608" w:rsidRPr="00547B77" w:rsidRDefault="00E95608" w:rsidP="00E95608">
      <w:pPr>
        <w:spacing w:line="360" w:lineRule="auto"/>
        <w:ind w:left="1769" w:right="1229"/>
        <w:jc w:val="center"/>
        <w:rPr>
          <w:b/>
          <w:spacing w:val="-1"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6628"/>
      </w:tblGrid>
      <w:tr w:rsidR="00E95608" w:rsidRPr="00547B77" w:rsidTr="001A21F5">
        <w:tc>
          <w:tcPr>
            <w:tcW w:w="3261" w:type="dxa"/>
          </w:tcPr>
          <w:p w:rsidR="00E95608" w:rsidRPr="00547B77" w:rsidRDefault="00E95608" w:rsidP="001A21F5">
            <w:pPr>
              <w:spacing w:before="77" w:line="360" w:lineRule="auto"/>
              <w:ind w:right="-108"/>
              <w:rPr>
                <w:w w:val="90"/>
                <w:sz w:val="28"/>
                <w:szCs w:val="28"/>
              </w:rPr>
            </w:pPr>
            <w:r w:rsidRPr="00547B77">
              <w:rPr>
                <w:w w:val="90"/>
                <w:sz w:val="28"/>
                <w:szCs w:val="28"/>
              </w:rPr>
              <w:t>Название воспитательной практики</w:t>
            </w:r>
          </w:p>
        </w:tc>
        <w:tc>
          <w:tcPr>
            <w:tcW w:w="6628" w:type="dxa"/>
          </w:tcPr>
          <w:p w:rsidR="00E95608" w:rsidRPr="00547B77" w:rsidRDefault="00E95608" w:rsidP="001A21F5">
            <w:pPr>
              <w:spacing w:before="77" w:line="360" w:lineRule="auto"/>
              <w:ind w:right="-1"/>
              <w:rPr>
                <w:w w:val="90"/>
                <w:sz w:val="28"/>
                <w:szCs w:val="28"/>
              </w:rPr>
            </w:pPr>
            <w:r w:rsidRPr="00A47705">
              <w:rPr>
                <w:w w:val="90"/>
                <w:sz w:val="28"/>
                <w:szCs w:val="28"/>
              </w:rPr>
              <w:t>«Волонтерская деятельность как средство                                      профилактики девиантного поведения школьников»</w:t>
            </w:r>
          </w:p>
        </w:tc>
      </w:tr>
      <w:tr w:rsidR="00E95608" w:rsidRPr="00547B77" w:rsidTr="001A21F5">
        <w:tc>
          <w:tcPr>
            <w:tcW w:w="3261" w:type="dxa"/>
          </w:tcPr>
          <w:p w:rsidR="00E95608" w:rsidRPr="00547B77" w:rsidRDefault="00E95608" w:rsidP="001A21F5">
            <w:pPr>
              <w:spacing w:before="77" w:line="360" w:lineRule="auto"/>
              <w:ind w:right="-108"/>
              <w:rPr>
                <w:w w:val="90"/>
                <w:sz w:val="28"/>
                <w:szCs w:val="28"/>
              </w:rPr>
            </w:pPr>
            <w:r w:rsidRPr="00547B77">
              <w:rPr>
                <w:w w:val="90"/>
                <w:sz w:val="28"/>
                <w:szCs w:val="28"/>
              </w:rPr>
              <w:t xml:space="preserve">Ф.И.О., должность и наименование </w:t>
            </w:r>
            <w:r>
              <w:rPr>
                <w:w w:val="90"/>
                <w:sz w:val="28"/>
                <w:szCs w:val="28"/>
              </w:rPr>
              <w:t xml:space="preserve">ОО автора </w:t>
            </w:r>
            <w:r w:rsidRPr="00547B77">
              <w:rPr>
                <w:w w:val="90"/>
                <w:sz w:val="28"/>
                <w:szCs w:val="28"/>
              </w:rPr>
              <w:t>Практики</w:t>
            </w:r>
          </w:p>
        </w:tc>
        <w:tc>
          <w:tcPr>
            <w:tcW w:w="6628" w:type="dxa"/>
          </w:tcPr>
          <w:p w:rsidR="00E95608" w:rsidRPr="00547B77" w:rsidRDefault="00E95608" w:rsidP="001A21F5">
            <w:pPr>
              <w:tabs>
                <w:tab w:val="left" w:pos="5136"/>
              </w:tabs>
              <w:spacing w:before="77" w:line="360" w:lineRule="auto"/>
              <w:ind w:right="283"/>
              <w:jc w:val="both"/>
              <w:rPr>
                <w:w w:val="90"/>
                <w:sz w:val="28"/>
                <w:szCs w:val="28"/>
              </w:rPr>
            </w:pPr>
            <w:r w:rsidRPr="00547B77">
              <w:rPr>
                <w:w w:val="90"/>
                <w:sz w:val="28"/>
                <w:szCs w:val="28"/>
              </w:rPr>
              <w:t xml:space="preserve">Нерсесян Ангелина Ромиковна, </w:t>
            </w:r>
            <w:r>
              <w:rPr>
                <w:w w:val="90"/>
                <w:sz w:val="28"/>
                <w:szCs w:val="28"/>
              </w:rPr>
              <w:t xml:space="preserve">социальный </w:t>
            </w:r>
            <w:r w:rsidRPr="00547B77">
              <w:rPr>
                <w:w w:val="90"/>
                <w:sz w:val="28"/>
                <w:szCs w:val="28"/>
              </w:rPr>
              <w:t>педагог муниципального бюджетного общеобразовательного учреждения «Гимназия г.Болхова»</w:t>
            </w:r>
          </w:p>
        </w:tc>
      </w:tr>
      <w:tr w:rsidR="00E95608" w:rsidRPr="00547B77" w:rsidTr="001A21F5">
        <w:tc>
          <w:tcPr>
            <w:tcW w:w="3261" w:type="dxa"/>
          </w:tcPr>
          <w:p w:rsidR="00E95608" w:rsidRPr="00547B77" w:rsidRDefault="00E95608" w:rsidP="001A21F5">
            <w:pPr>
              <w:spacing w:before="77" w:line="360" w:lineRule="auto"/>
              <w:ind w:right="-108"/>
              <w:rPr>
                <w:w w:val="90"/>
                <w:sz w:val="28"/>
                <w:szCs w:val="28"/>
              </w:rPr>
            </w:pPr>
            <w:r w:rsidRPr="00547B77">
              <w:rPr>
                <w:w w:val="90"/>
                <w:sz w:val="28"/>
                <w:szCs w:val="28"/>
              </w:rPr>
              <w:t>Актуальность внедрения воспитательной  практики</w:t>
            </w:r>
          </w:p>
        </w:tc>
        <w:tc>
          <w:tcPr>
            <w:tcW w:w="6628" w:type="dxa"/>
          </w:tcPr>
          <w:p w:rsidR="00E95608" w:rsidRDefault="00E95608" w:rsidP="001A21F5">
            <w:pPr>
              <w:spacing w:before="77" w:line="360" w:lineRule="auto"/>
              <w:ind w:right="283"/>
              <w:jc w:val="both"/>
              <w:rPr>
                <w:w w:val="90"/>
                <w:sz w:val="28"/>
                <w:szCs w:val="28"/>
              </w:rPr>
            </w:pPr>
            <w:r w:rsidRPr="00547B77">
              <w:rPr>
                <w:w w:val="90"/>
                <w:sz w:val="28"/>
                <w:szCs w:val="28"/>
              </w:rPr>
              <w:t>Волонтёрская деятельност</w:t>
            </w:r>
            <w:r>
              <w:rPr>
                <w:w w:val="90"/>
                <w:sz w:val="28"/>
                <w:szCs w:val="28"/>
              </w:rPr>
              <w:t>ь в ОО</w:t>
            </w:r>
            <w:r w:rsidRPr="00547B77">
              <w:rPr>
                <w:w w:val="90"/>
                <w:sz w:val="28"/>
                <w:szCs w:val="28"/>
              </w:rPr>
              <w:t xml:space="preserve"> — это одна из современных инновацио</w:t>
            </w:r>
            <w:r>
              <w:rPr>
                <w:w w:val="90"/>
                <w:sz w:val="28"/>
                <w:szCs w:val="28"/>
              </w:rPr>
              <w:t>нных форм работы с социумом. Она</w:t>
            </w:r>
            <w:r w:rsidRPr="00547B77">
              <w:rPr>
                <w:w w:val="90"/>
                <w:sz w:val="28"/>
                <w:szCs w:val="28"/>
              </w:rPr>
              <w:t xml:space="preserve"> способствует ранней позитивной социализации ребёнка через активную деятельность, где учащиеся выступают инициаторами и организаторами добровольных и социально важных мероприятий. </w:t>
            </w:r>
            <w:r w:rsidRPr="00A47705">
              <w:rPr>
                <w:w w:val="90"/>
                <w:sz w:val="28"/>
                <w:szCs w:val="28"/>
              </w:rPr>
              <w:t xml:space="preserve">Одна из важных функций волонтерства не только деятельность, направленная на оказание конкретной социальной помощи и поддержки, но и меры, направленные на профилактику правонарушений среди подростков. Именно в подростковом возрасте (а у некоторых детей еще раньше) мы наблюдаем  первые проявления девиантного поведения, что объясняется относительно низким уровнем интеллектуального развития, незавершенностью процесса формирования личности, зависимостью подростка от требований группы и принятых в ней целостных ориентаций. Девиантное поведение у </w:t>
            </w:r>
            <w:r>
              <w:rPr>
                <w:w w:val="90"/>
                <w:sz w:val="28"/>
                <w:szCs w:val="28"/>
              </w:rPr>
              <w:t>школьников</w:t>
            </w:r>
            <w:r w:rsidRPr="00A47705">
              <w:rPr>
                <w:w w:val="90"/>
                <w:sz w:val="28"/>
                <w:szCs w:val="28"/>
              </w:rPr>
              <w:t xml:space="preserve"> нередко служит средством самоутверждения, выражает процесс против действительности или кажущейся несправедливости взрослых.</w:t>
            </w:r>
            <w:r>
              <w:rPr>
                <w:w w:val="90"/>
                <w:sz w:val="28"/>
                <w:szCs w:val="28"/>
              </w:rPr>
              <w:t xml:space="preserve"> А вовлечение детей в в</w:t>
            </w:r>
            <w:r w:rsidRPr="00547B77">
              <w:rPr>
                <w:w w:val="90"/>
                <w:sz w:val="28"/>
                <w:szCs w:val="28"/>
              </w:rPr>
              <w:t xml:space="preserve">олонтёрское движение </w:t>
            </w:r>
            <w:r w:rsidRPr="00547B77">
              <w:rPr>
                <w:w w:val="90"/>
                <w:sz w:val="28"/>
                <w:szCs w:val="28"/>
              </w:rPr>
              <w:lastRenderedPageBreak/>
              <w:t>помогает сформировать личность ребёнка; развить его нравственные качества: милосердие, ответственность, самостоятельность; оптимизировать детско-родительские отношения. Кроме того, создание эффективной  системы развития и поддержки волонтёрс</w:t>
            </w:r>
            <w:r>
              <w:rPr>
                <w:w w:val="90"/>
                <w:sz w:val="28"/>
                <w:szCs w:val="28"/>
              </w:rPr>
              <w:t xml:space="preserve">тва </w:t>
            </w:r>
            <w:r w:rsidRPr="00547B77">
              <w:rPr>
                <w:w w:val="90"/>
                <w:sz w:val="28"/>
                <w:szCs w:val="28"/>
              </w:rPr>
              <w:t>позволит повысить гражданскую активность; сформировать культуру социальной помощи; воспитать доброту, чуткость, сострадание в процессе организации и проведения мероприятий.</w:t>
            </w:r>
          </w:p>
          <w:p w:rsidR="00E95608" w:rsidRPr="00A47705" w:rsidRDefault="00E95608" w:rsidP="001A21F5">
            <w:pPr>
              <w:spacing w:before="77" w:line="360" w:lineRule="auto"/>
              <w:ind w:right="283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Привлекая школьников к добровольческой деятельности, </w:t>
            </w:r>
            <w:r w:rsidRPr="00042AFD">
              <w:rPr>
                <w:w w:val="90"/>
                <w:sz w:val="28"/>
                <w:szCs w:val="28"/>
              </w:rPr>
              <w:t xml:space="preserve">мы обеспечиваем им возможность увидеть результат своего труда, для чего четко и конкретно разъясняем </w:t>
            </w:r>
            <w:r>
              <w:rPr>
                <w:w w:val="90"/>
                <w:sz w:val="28"/>
                <w:szCs w:val="28"/>
              </w:rPr>
              <w:t xml:space="preserve">волонтёрам </w:t>
            </w:r>
            <w:r w:rsidRPr="00042AFD">
              <w:rPr>
                <w:w w:val="90"/>
                <w:sz w:val="28"/>
                <w:szCs w:val="28"/>
              </w:rPr>
              <w:t xml:space="preserve"> цели их деятельности и результаты, к которым нужно стремиться.</w:t>
            </w:r>
          </w:p>
        </w:tc>
      </w:tr>
      <w:tr w:rsidR="00E95608" w:rsidRPr="00547B77" w:rsidTr="001A21F5">
        <w:tc>
          <w:tcPr>
            <w:tcW w:w="3261" w:type="dxa"/>
          </w:tcPr>
          <w:p w:rsidR="00E95608" w:rsidRPr="00547B77" w:rsidRDefault="00E95608" w:rsidP="001A21F5">
            <w:pPr>
              <w:spacing w:before="77" w:line="360" w:lineRule="auto"/>
              <w:ind w:right="-108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 xml:space="preserve">Описание воспитательной </w:t>
            </w:r>
            <w:r w:rsidRPr="00547B77">
              <w:rPr>
                <w:w w:val="90"/>
                <w:sz w:val="28"/>
                <w:szCs w:val="28"/>
              </w:rPr>
              <w:t>Практики</w:t>
            </w:r>
          </w:p>
        </w:tc>
        <w:tc>
          <w:tcPr>
            <w:tcW w:w="6628" w:type="dxa"/>
          </w:tcPr>
          <w:p w:rsidR="00E95608" w:rsidRDefault="00E95608" w:rsidP="001A21F5">
            <w:pPr>
              <w:tabs>
                <w:tab w:val="left" w:pos="5136"/>
              </w:tabs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547B77">
              <w:rPr>
                <w:w w:val="90"/>
                <w:sz w:val="28"/>
                <w:szCs w:val="28"/>
              </w:rPr>
              <w:t>Данная воспитательная практика</w:t>
            </w:r>
            <w:r>
              <w:rPr>
                <w:w w:val="90"/>
                <w:sz w:val="28"/>
                <w:szCs w:val="28"/>
              </w:rPr>
              <w:t xml:space="preserve"> профилактической работы  </w:t>
            </w:r>
            <w:r w:rsidRPr="00547B77">
              <w:rPr>
                <w:w w:val="90"/>
                <w:sz w:val="28"/>
                <w:szCs w:val="28"/>
              </w:rPr>
              <w:t xml:space="preserve"> направлена на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547B77">
              <w:rPr>
                <w:w w:val="90"/>
                <w:sz w:val="28"/>
                <w:szCs w:val="28"/>
              </w:rPr>
              <w:t xml:space="preserve">формирование нравственно-ценностных ориентаций обучающихся в условиях коллектива, на развитие социального интереса и активное участие в жизни родного города  и страны. Деятельность волонтерского движения «Территория добра» МБОУ «Гимназия г.Болхова» регламентируется локальными актами ОО: Уставом и Положением.                          Направления деятельности: социальное, экологическое, патриотическое,        культурное, медиаволонтёрство, пропаганда ЗОЖ.            </w:t>
            </w:r>
          </w:p>
          <w:p w:rsidR="00E95608" w:rsidRPr="00547B77" w:rsidRDefault="00E95608" w:rsidP="001A21F5">
            <w:pPr>
              <w:tabs>
                <w:tab w:val="left" w:pos="5136"/>
              </w:tabs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547B77">
              <w:rPr>
                <w:w w:val="90"/>
                <w:sz w:val="28"/>
                <w:szCs w:val="28"/>
              </w:rPr>
              <w:t xml:space="preserve">   Ярким отражением дан</w:t>
            </w:r>
            <w:r>
              <w:rPr>
                <w:w w:val="90"/>
                <w:sz w:val="28"/>
                <w:szCs w:val="28"/>
              </w:rPr>
              <w:t>ных направлений является работа по реализации</w:t>
            </w:r>
            <w:r w:rsidRPr="00547B77">
              <w:rPr>
                <w:w w:val="90"/>
                <w:sz w:val="28"/>
                <w:szCs w:val="28"/>
              </w:rPr>
              <w:t xml:space="preserve"> внутриучрежденческих проектов: «#СВОИХ НЕ БРОСАЕМ», «Диалог поколений», </w:t>
            </w:r>
            <w:r w:rsidRPr="00547B77">
              <w:rPr>
                <w:w w:val="90"/>
                <w:sz w:val="28"/>
                <w:szCs w:val="28"/>
              </w:rPr>
              <w:lastRenderedPageBreak/>
              <w:t>«Чистый город», «Жизнь замечательных земляков».</w:t>
            </w:r>
            <w:r w:rsidRPr="00547B77">
              <w:rPr>
                <w:sz w:val="28"/>
                <w:szCs w:val="28"/>
              </w:rPr>
              <w:t xml:space="preserve"> </w:t>
            </w:r>
            <w:r w:rsidRPr="00547B77">
              <w:rPr>
                <w:w w:val="90"/>
                <w:sz w:val="28"/>
                <w:szCs w:val="28"/>
              </w:rPr>
              <w:t xml:space="preserve"> Каждый ребёнок имеет возможность раскрыть и реализовать свои потенциальные возможности через игру, творчество и волонтёрскую деятельность.</w:t>
            </w:r>
          </w:p>
        </w:tc>
      </w:tr>
      <w:tr w:rsidR="00E95608" w:rsidRPr="00547B77" w:rsidTr="001A21F5">
        <w:tc>
          <w:tcPr>
            <w:tcW w:w="3261" w:type="dxa"/>
          </w:tcPr>
          <w:p w:rsidR="00E95608" w:rsidRPr="00547B77" w:rsidRDefault="00E95608" w:rsidP="001A21F5">
            <w:pPr>
              <w:spacing w:before="77" w:line="360" w:lineRule="auto"/>
              <w:ind w:right="-108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Целевая  аудитория воспитательной практики</w:t>
            </w:r>
          </w:p>
        </w:tc>
        <w:tc>
          <w:tcPr>
            <w:tcW w:w="6628" w:type="dxa"/>
          </w:tcPr>
          <w:p w:rsidR="00E95608" w:rsidRPr="00547B77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86  активистов волонтёрского движения «Территория добра»,  более 100 вовлечённых гимназистов и родителей, более 30 педагогических работников МБОУ «Гимназия г.Болхова»</w:t>
            </w:r>
          </w:p>
        </w:tc>
      </w:tr>
      <w:tr w:rsidR="00E95608" w:rsidRPr="00547B77" w:rsidTr="001A21F5">
        <w:tc>
          <w:tcPr>
            <w:tcW w:w="3261" w:type="dxa"/>
          </w:tcPr>
          <w:p w:rsidR="00E95608" w:rsidRPr="00547B77" w:rsidRDefault="00E95608" w:rsidP="001A21F5">
            <w:pPr>
              <w:spacing w:before="77" w:line="360" w:lineRule="auto"/>
              <w:ind w:right="-108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Цель и задачи воспитательной практики</w:t>
            </w:r>
          </w:p>
        </w:tc>
        <w:tc>
          <w:tcPr>
            <w:tcW w:w="6628" w:type="dxa"/>
          </w:tcPr>
          <w:p w:rsidR="00E95608" w:rsidRDefault="00E95608" w:rsidP="001A21F5">
            <w:pPr>
              <w:spacing w:before="77" w:line="360" w:lineRule="auto"/>
              <w:ind w:right="141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Цель:</w:t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625015">
              <w:rPr>
                <w:w w:val="90"/>
                <w:sz w:val="28"/>
                <w:szCs w:val="28"/>
              </w:rPr>
              <w:t>создание условий для самоопределения и социализации на основе социокультурных, духовно-нравственных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625015">
              <w:rPr>
                <w:w w:val="90"/>
                <w:sz w:val="28"/>
                <w:szCs w:val="28"/>
              </w:rPr>
              <w:t>ценностей и принятых в российском обществе правил и норм поведения в интересах человека,</w:t>
            </w:r>
            <w:r>
              <w:rPr>
                <w:w w:val="90"/>
                <w:sz w:val="28"/>
                <w:szCs w:val="28"/>
              </w:rPr>
              <w:t xml:space="preserve"> семьи, общества и государства, тем самым устранить причины возникновения девиантного поведения среди школьников. </w:t>
            </w:r>
          </w:p>
          <w:p w:rsidR="00E95608" w:rsidRPr="00042AFD" w:rsidRDefault="00E95608" w:rsidP="001A21F5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20915">
              <w:rPr>
                <w:color w:val="000000"/>
                <w:sz w:val="28"/>
                <w:szCs w:val="28"/>
                <w:shd w:val="clear" w:color="auto" w:fill="FFFFFF"/>
              </w:rPr>
              <w:t>Главная задача профилактической работы с несовершеннолетними - предупреждение и коррекция социальных отклонений и социальной дезадаптации детей и подростков, которые стали результатом неблагоприятного социального развития, обусловленного различными негативными факторами среды, воспитания, психобиологическими особенностями.</w:t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Задачи:</w:t>
            </w:r>
          </w:p>
          <w:p w:rsidR="00E95608" w:rsidRPr="00FC2AD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1. </w:t>
            </w:r>
            <w:r w:rsidRPr="00FC2AD8">
              <w:rPr>
                <w:w w:val="90"/>
                <w:sz w:val="28"/>
                <w:szCs w:val="28"/>
              </w:rPr>
              <w:t>Воспитывать духовно-нравственную личность,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FC2AD8">
              <w:rPr>
                <w:w w:val="90"/>
                <w:sz w:val="28"/>
                <w:szCs w:val="28"/>
              </w:rPr>
              <w:t>умеющую работат</w:t>
            </w:r>
            <w:r>
              <w:rPr>
                <w:w w:val="90"/>
                <w:sz w:val="28"/>
                <w:szCs w:val="28"/>
              </w:rPr>
              <w:t>ь в команде, проявляющую навыки с</w:t>
            </w:r>
            <w:r w:rsidRPr="00FC2AD8">
              <w:rPr>
                <w:w w:val="90"/>
                <w:sz w:val="28"/>
                <w:szCs w:val="28"/>
              </w:rPr>
              <w:t xml:space="preserve">отрудничества </w:t>
            </w:r>
            <w:r>
              <w:rPr>
                <w:w w:val="90"/>
                <w:sz w:val="28"/>
                <w:szCs w:val="28"/>
              </w:rPr>
              <w:t xml:space="preserve"> и взаимопомощи в совместной </w:t>
            </w:r>
            <w:r w:rsidRPr="00FC2AD8">
              <w:rPr>
                <w:w w:val="90"/>
                <w:sz w:val="28"/>
                <w:szCs w:val="28"/>
              </w:rPr>
              <w:t>деятельности со сверстниками и взрослыми.</w:t>
            </w:r>
          </w:p>
          <w:p w:rsidR="00E95608" w:rsidRPr="00FC2AD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FC2AD8">
              <w:rPr>
                <w:w w:val="90"/>
                <w:sz w:val="28"/>
                <w:szCs w:val="28"/>
              </w:rPr>
              <w:lastRenderedPageBreak/>
              <w:t>2</w:t>
            </w:r>
            <w:r>
              <w:rPr>
                <w:w w:val="90"/>
                <w:sz w:val="28"/>
                <w:szCs w:val="28"/>
              </w:rPr>
              <w:t xml:space="preserve">. </w:t>
            </w:r>
            <w:r w:rsidRPr="00FC2AD8">
              <w:rPr>
                <w:w w:val="90"/>
                <w:sz w:val="28"/>
                <w:szCs w:val="28"/>
              </w:rPr>
              <w:t xml:space="preserve"> Воспитывать п</w:t>
            </w:r>
            <w:r>
              <w:rPr>
                <w:w w:val="90"/>
                <w:sz w:val="28"/>
                <w:szCs w:val="28"/>
              </w:rPr>
              <w:t xml:space="preserve">атриотизм, интерес и уважение к </w:t>
            </w:r>
            <w:r w:rsidRPr="00FC2AD8">
              <w:rPr>
                <w:w w:val="90"/>
                <w:sz w:val="28"/>
                <w:szCs w:val="28"/>
              </w:rPr>
              <w:t>истории малой родины</w:t>
            </w:r>
            <w:r>
              <w:rPr>
                <w:w w:val="90"/>
                <w:sz w:val="28"/>
                <w:szCs w:val="28"/>
              </w:rPr>
              <w:t>, своей страны.</w:t>
            </w:r>
          </w:p>
          <w:p w:rsidR="00E95608" w:rsidRPr="00FC2AD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FC2AD8">
              <w:rPr>
                <w:w w:val="90"/>
                <w:sz w:val="28"/>
                <w:szCs w:val="28"/>
              </w:rPr>
              <w:t>3</w:t>
            </w:r>
            <w:r>
              <w:rPr>
                <w:w w:val="90"/>
                <w:sz w:val="28"/>
                <w:szCs w:val="28"/>
              </w:rPr>
              <w:t xml:space="preserve">. </w:t>
            </w:r>
            <w:r w:rsidRPr="00FC2AD8">
              <w:rPr>
                <w:w w:val="90"/>
                <w:sz w:val="28"/>
                <w:szCs w:val="28"/>
              </w:rPr>
              <w:t xml:space="preserve"> Развива</w:t>
            </w:r>
            <w:r>
              <w:rPr>
                <w:w w:val="90"/>
                <w:sz w:val="28"/>
                <w:szCs w:val="28"/>
              </w:rPr>
              <w:t xml:space="preserve">ть способности к коллективным и </w:t>
            </w:r>
            <w:r w:rsidRPr="00FC2AD8">
              <w:rPr>
                <w:w w:val="90"/>
                <w:sz w:val="28"/>
                <w:szCs w:val="28"/>
              </w:rPr>
              <w:t>самостоятельным поступкам и действиям,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FC2AD8">
              <w:rPr>
                <w:w w:val="90"/>
                <w:sz w:val="28"/>
                <w:szCs w:val="28"/>
              </w:rPr>
              <w:t>совершаемым</w:t>
            </w:r>
            <w:r>
              <w:rPr>
                <w:w w:val="90"/>
                <w:sz w:val="28"/>
                <w:szCs w:val="28"/>
              </w:rPr>
              <w:t xml:space="preserve"> на основе морального выбора, к </w:t>
            </w:r>
            <w:r w:rsidRPr="00FC2AD8">
              <w:rPr>
                <w:w w:val="90"/>
                <w:sz w:val="28"/>
                <w:szCs w:val="28"/>
              </w:rPr>
              <w:t>принятию ответственности за их результаты.</w:t>
            </w:r>
          </w:p>
          <w:p w:rsidR="00E95608" w:rsidRPr="00547B77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FC2AD8">
              <w:rPr>
                <w:w w:val="90"/>
                <w:sz w:val="28"/>
                <w:szCs w:val="28"/>
              </w:rPr>
              <w:t>4</w:t>
            </w:r>
            <w:r>
              <w:rPr>
                <w:w w:val="90"/>
                <w:sz w:val="28"/>
                <w:szCs w:val="28"/>
              </w:rPr>
              <w:t xml:space="preserve">. </w:t>
            </w:r>
            <w:r w:rsidRPr="00FC2AD8">
              <w:rPr>
                <w:w w:val="90"/>
                <w:sz w:val="28"/>
                <w:szCs w:val="28"/>
              </w:rPr>
              <w:t xml:space="preserve"> Формир</w:t>
            </w:r>
            <w:r>
              <w:rPr>
                <w:w w:val="90"/>
                <w:sz w:val="28"/>
                <w:szCs w:val="28"/>
              </w:rPr>
              <w:t xml:space="preserve">овать позитивные установки всех </w:t>
            </w:r>
            <w:r w:rsidRPr="00FC2AD8">
              <w:rPr>
                <w:w w:val="90"/>
                <w:sz w:val="28"/>
                <w:szCs w:val="28"/>
              </w:rPr>
              <w:t>участник</w:t>
            </w:r>
            <w:r>
              <w:rPr>
                <w:w w:val="90"/>
                <w:sz w:val="28"/>
                <w:szCs w:val="28"/>
              </w:rPr>
              <w:t xml:space="preserve">ов образовательных отношений на </w:t>
            </w:r>
            <w:r w:rsidRPr="00FC2AD8">
              <w:rPr>
                <w:w w:val="90"/>
                <w:sz w:val="28"/>
                <w:szCs w:val="28"/>
              </w:rPr>
              <w:t>добровольческую дея</w:t>
            </w:r>
            <w:r>
              <w:rPr>
                <w:w w:val="90"/>
                <w:sz w:val="28"/>
                <w:szCs w:val="28"/>
              </w:rPr>
              <w:t>тельность, развитие и поддержку социальных инициатив в рамках профилактики девиантного поведения школьников.</w:t>
            </w:r>
          </w:p>
        </w:tc>
      </w:tr>
      <w:tr w:rsidR="00E95608" w:rsidRPr="00547B77" w:rsidTr="001A21F5">
        <w:tc>
          <w:tcPr>
            <w:tcW w:w="3261" w:type="dxa"/>
          </w:tcPr>
          <w:p w:rsidR="00E95608" w:rsidRPr="00547B77" w:rsidRDefault="00E95608" w:rsidP="001A21F5">
            <w:pPr>
              <w:tabs>
                <w:tab w:val="left" w:pos="3295"/>
              </w:tabs>
              <w:spacing w:before="77" w:line="360" w:lineRule="auto"/>
              <w:ind w:right="17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Технологии, методы реализации воспитательной практики</w:t>
            </w:r>
          </w:p>
        </w:tc>
        <w:tc>
          <w:tcPr>
            <w:tcW w:w="6628" w:type="dxa"/>
          </w:tcPr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Технологии: </w:t>
            </w:r>
            <w:r w:rsidRPr="00A379E2">
              <w:rPr>
                <w:w w:val="90"/>
                <w:sz w:val="28"/>
                <w:szCs w:val="28"/>
              </w:rPr>
              <w:t>информационно – коммуникативные</w:t>
            </w:r>
            <w:r>
              <w:rPr>
                <w:w w:val="90"/>
                <w:sz w:val="28"/>
                <w:szCs w:val="28"/>
              </w:rPr>
              <w:t xml:space="preserve">, экологообразовательные, </w:t>
            </w:r>
            <w:r w:rsidRPr="00A379E2">
              <w:rPr>
                <w:w w:val="90"/>
                <w:sz w:val="28"/>
                <w:szCs w:val="28"/>
              </w:rPr>
              <w:t>коллективное творческое дело</w:t>
            </w:r>
            <w:r>
              <w:rPr>
                <w:w w:val="90"/>
                <w:sz w:val="28"/>
                <w:szCs w:val="28"/>
              </w:rPr>
              <w:t xml:space="preserve">, </w:t>
            </w:r>
            <w:r w:rsidRPr="00A379E2">
              <w:rPr>
                <w:w w:val="90"/>
                <w:sz w:val="28"/>
                <w:szCs w:val="28"/>
              </w:rPr>
              <w:t>технология реализации плана</w:t>
            </w:r>
            <w:r>
              <w:rPr>
                <w:w w:val="90"/>
                <w:sz w:val="28"/>
                <w:szCs w:val="28"/>
              </w:rPr>
              <w:t xml:space="preserve">, социальное </w:t>
            </w:r>
            <w:r w:rsidRPr="00A379E2">
              <w:rPr>
                <w:w w:val="90"/>
                <w:sz w:val="28"/>
                <w:szCs w:val="28"/>
              </w:rPr>
              <w:t>проектирование</w:t>
            </w:r>
            <w:r>
              <w:rPr>
                <w:w w:val="90"/>
                <w:sz w:val="28"/>
                <w:szCs w:val="28"/>
              </w:rPr>
              <w:t xml:space="preserve">, </w:t>
            </w:r>
            <w:r w:rsidRPr="004E163C">
              <w:rPr>
                <w:w w:val="90"/>
                <w:sz w:val="28"/>
                <w:szCs w:val="28"/>
              </w:rPr>
              <w:t>групповая проблемная работа</w:t>
            </w:r>
            <w:r>
              <w:rPr>
                <w:w w:val="90"/>
                <w:sz w:val="28"/>
                <w:szCs w:val="28"/>
              </w:rPr>
              <w:t xml:space="preserve">, </w:t>
            </w:r>
            <w:r w:rsidRPr="00A379E2">
              <w:rPr>
                <w:w w:val="90"/>
                <w:sz w:val="28"/>
                <w:szCs w:val="28"/>
              </w:rPr>
              <w:t>личностно- ориентированная технология</w:t>
            </w:r>
            <w:r>
              <w:rPr>
                <w:w w:val="90"/>
                <w:sz w:val="28"/>
                <w:szCs w:val="28"/>
              </w:rPr>
              <w:t>.</w:t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Методы: диагностические, целеориентационные, планирования, организаторские, мобилизационно-побудительные, коммуникативные, формирующие,  контрольно-аналитические, коордиционно-коррекционные.</w:t>
            </w:r>
          </w:p>
          <w:p w:rsidR="00E95608" w:rsidRPr="00547B77" w:rsidRDefault="00E95608" w:rsidP="001A21F5">
            <w:pPr>
              <w:spacing w:before="77" w:line="360" w:lineRule="auto"/>
              <w:ind w:right="141"/>
              <w:rPr>
                <w:w w:val="90"/>
                <w:sz w:val="28"/>
                <w:szCs w:val="28"/>
              </w:rPr>
            </w:pPr>
          </w:p>
        </w:tc>
      </w:tr>
      <w:tr w:rsidR="00E95608" w:rsidRPr="00547B77" w:rsidTr="001A21F5">
        <w:tc>
          <w:tcPr>
            <w:tcW w:w="3261" w:type="dxa"/>
          </w:tcPr>
          <w:p w:rsidR="00E95608" w:rsidRPr="00547B77" w:rsidRDefault="00E95608" w:rsidP="001A21F5">
            <w:pPr>
              <w:spacing w:before="77" w:line="360" w:lineRule="auto"/>
              <w:ind w:right="-108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Анализ воспитательной практики</w:t>
            </w:r>
          </w:p>
        </w:tc>
        <w:tc>
          <w:tcPr>
            <w:tcW w:w="6628" w:type="dxa"/>
          </w:tcPr>
          <w:p w:rsidR="00E95608" w:rsidRPr="00547B77" w:rsidRDefault="00E95608" w:rsidP="001A21F5">
            <w:pPr>
              <w:spacing w:before="77" w:line="360" w:lineRule="auto"/>
              <w:ind w:right="141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Представлен в приложении № 1</w:t>
            </w:r>
            <w:r w:rsidRPr="00F22B10">
              <w:rPr>
                <w:w w:val="90"/>
                <w:sz w:val="28"/>
                <w:szCs w:val="28"/>
              </w:rPr>
              <w:t>Па</w:t>
            </w:r>
            <w:r>
              <w:rPr>
                <w:w w:val="90"/>
                <w:sz w:val="28"/>
                <w:szCs w:val="28"/>
              </w:rPr>
              <w:t xml:space="preserve">спорта </w:t>
            </w:r>
            <w:r w:rsidRPr="00F22B10">
              <w:rPr>
                <w:w w:val="90"/>
                <w:sz w:val="28"/>
                <w:szCs w:val="28"/>
              </w:rPr>
              <w:t>воспитательной практики</w:t>
            </w:r>
          </w:p>
        </w:tc>
      </w:tr>
      <w:tr w:rsidR="00E95608" w:rsidRPr="00547B77" w:rsidTr="001A21F5">
        <w:trPr>
          <w:trHeight w:val="11189"/>
        </w:trPr>
        <w:tc>
          <w:tcPr>
            <w:tcW w:w="3261" w:type="dxa"/>
          </w:tcPr>
          <w:p w:rsidR="00E95608" w:rsidRPr="00547B77" w:rsidRDefault="00E95608" w:rsidP="001A21F5">
            <w:pPr>
              <w:spacing w:before="77" w:line="360" w:lineRule="auto"/>
              <w:ind w:right="-108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Ресурсы, необходимые для реализации воспитательной практики</w:t>
            </w:r>
          </w:p>
        </w:tc>
        <w:tc>
          <w:tcPr>
            <w:tcW w:w="6628" w:type="dxa"/>
          </w:tcPr>
          <w:p w:rsidR="00E95608" w:rsidRPr="00EE3DC1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EE3DC1">
              <w:rPr>
                <w:w w:val="90"/>
                <w:sz w:val="28"/>
                <w:szCs w:val="28"/>
              </w:rPr>
              <w:t>Нормативн</w:t>
            </w:r>
            <w:r>
              <w:rPr>
                <w:w w:val="90"/>
                <w:sz w:val="28"/>
                <w:szCs w:val="28"/>
              </w:rPr>
              <w:t xml:space="preserve">ые: разработка локальных актов,  </w:t>
            </w:r>
            <w:r w:rsidRPr="00EE3DC1">
              <w:rPr>
                <w:w w:val="90"/>
                <w:sz w:val="28"/>
                <w:szCs w:val="28"/>
              </w:rPr>
              <w:t>регламентир</w:t>
            </w:r>
            <w:r>
              <w:rPr>
                <w:w w:val="90"/>
                <w:sz w:val="28"/>
                <w:szCs w:val="28"/>
              </w:rPr>
              <w:t xml:space="preserve">ующих реализацию </w:t>
            </w:r>
            <w:r w:rsidRPr="00EE3DC1">
              <w:rPr>
                <w:w w:val="90"/>
                <w:sz w:val="28"/>
                <w:szCs w:val="28"/>
              </w:rPr>
              <w:t>практики.</w:t>
            </w:r>
          </w:p>
          <w:p w:rsidR="00E95608" w:rsidRPr="00EE3DC1" w:rsidRDefault="00E95608" w:rsidP="001A21F5">
            <w:pPr>
              <w:spacing w:before="77" w:line="360" w:lineRule="auto"/>
              <w:ind w:right="-1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Кадровые: педагоги, родители,  специалисты  </w:t>
            </w:r>
            <w:r w:rsidRPr="00EE3DC1">
              <w:rPr>
                <w:w w:val="90"/>
                <w:sz w:val="28"/>
                <w:szCs w:val="28"/>
              </w:rPr>
              <w:t>администрации</w:t>
            </w:r>
            <w:r>
              <w:rPr>
                <w:w w:val="90"/>
                <w:sz w:val="28"/>
                <w:szCs w:val="28"/>
              </w:rPr>
              <w:t xml:space="preserve"> Болховского района, комиссии по делам несовершеннолетних, специалисты по делам несовершеннолетних  ОМВД по Болховскому району, социальных учреждений и </w:t>
            </w:r>
            <w:r w:rsidRPr="00EE3DC1">
              <w:rPr>
                <w:w w:val="90"/>
                <w:sz w:val="28"/>
                <w:szCs w:val="28"/>
              </w:rPr>
              <w:t>учреждений образования, культуры.</w:t>
            </w:r>
          </w:p>
          <w:p w:rsidR="00E95608" w:rsidRPr="00EE3DC1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EE3DC1">
              <w:rPr>
                <w:w w:val="90"/>
                <w:sz w:val="28"/>
                <w:szCs w:val="28"/>
              </w:rPr>
              <w:t>Материально-те</w:t>
            </w:r>
            <w:r>
              <w:rPr>
                <w:w w:val="90"/>
                <w:sz w:val="28"/>
                <w:szCs w:val="28"/>
              </w:rPr>
              <w:t xml:space="preserve">хнические: ноутбук, оргтехника, </w:t>
            </w:r>
            <w:r w:rsidRPr="00EE3DC1">
              <w:rPr>
                <w:w w:val="90"/>
                <w:sz w:val="28"/>
                <w:szCs w:val="28"/>
              </w:rPr>
              <w:t>мате</w:t>
            </w:r>
            <w:r>
              <w:rPr>
                <w:w w:val="90"/>
                <w:sz w:val="28"/>
                <w:szCs w:val="28"/>
              </w:rPr>
              <w:t xml:space="preserve">риалы для творческих работ, для проведения экологических акций. </w:t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Психолого-педагогические:поддержка инициативы </w:t>
            </w:r>
            <w:r w:rsidRPr="00D12C6F">
              <w:rPr>
                <w:w w:val="90"/>
                <w:sz w:val="28"/>
                <w:szCs w:val="28"/>
              </w:rPr>
              <w:t>детей, возможность выбо</w:t>
            </w:r>
            <w:r>
              <w:rPr>
                <w:w w:val="90"/>
                <w:sz w:val="28"/>
                <w:szCs w:val="28"/>
              </w:rPr>
              <w:t xml:space="preserve">ра видов активности, участников </w:t>
            </w:r>
            <w:r w:rsidRPr="00D12C6F">
              <w:rPr>
                <w:w w:val="90"/>
                <w:sz w:val="28"/>
                <w:szCs w:val="28"/>
              </w:rPr>
              <w:t>совместной деятельности и общения.</w:t>
            </w:r>
          </w:p>
          <w:p w:rsidR="00E95608" w:rsidRPr="00547B77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EE3DC1">
              <w:rPr>
                <w:w w:val="90"/>
                <w:sz w:val="28"/>
                <w:szCs w:val="28"/>
              </w:rPr>
              <w:t>Информационные: информирование общественности</w:t>
            </w:r>
            <w:r>
              <w:rPr>
                <w:w w:val="90"/>
                <w:sz w:val="28"/>
                <w:szCs w:val="28"/>
              </w:rPr>
              <w:t xml:space="preserve"> о мероприятиях в рамках реализации воспитательной </w:t>
            </w:r>
            <w:r w:rsidRPr="00EE3DC1">
              <w:rPr>
                <w:w w:val="90"/>
                <w:sz w:val="28"/>
                <w:szCs w:val="28"/>
              </w:rPr>
              <w:t>практики через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EE3DC1">
              <w:rPr>
                <w:w w:val="90"/>
                <w:sz w:val="28"/>
                <w:szCs w:val="28"/>
              </w:rPr>
              <w:t>социальные сети</w:t>
            </w:r>
            <w:r>
              <w:rPr>
                <w:w w:val="90"/>
                <w:sz w:val="28"/>
                <w:szCs w:val="28"/>
              </w:rPr>
              <w:t xml:space="preserve"> (страницы госорганизации в  «ВКонтакте»</w:t>
            </w:r>
            <w:r w:rsidRPr="007E0AB5">
              <w:rPr>
                <w:w w:val="90"/>
                <w:sz w:val="28"/>
                <w:szCs w:val="28"/>
              </w:rPr>
              <w:t xml:space="preserve"> </w:t>
            </w:r>
            <w:hyperlink r:id="rId6" w:history="1">
              <w:r w:rsidRPr="000227A4">
                <w:rPr>
                  <w:rStyle w:val="a6"/>
                  <w:w w:val="90"/>
                  <w:sz w:val="28"/>
                  <w:szCs w:val="28"/>
                  <w:lang w:val="en-US"/>
                </w:rPr>
                <w:t>https</w:t>
              </w:r>
              <w:r w:rsidRPr="000227A4">
                <w:rPr>
                  <w:rStyle w:val="a6"/>
                  <w:w w:val="90"/>
                  <w:sz w:val="28"/>
                  <w:szCs w:val="28"/>
                </w:rPr>
                <w:t>://</w:t>
              </w:r>
              <w:r w:rsidRPr="000227A4">
                <w:rPr>
                  <w:rStyle w:val="a6"/>
                  <w:w w:val="90"/>
                  <w:sz w:val="28"/>
                  <w:szCs w:val="28"/>
                  <w:lang w:val="en-US"/>
                </w:rPr>
                <w:t>vk</w:t>
              </w:r>
              <w:r w:rsidRPr="000227A4">
                <w:rPr>
                  <w:rStyle w:val="a6"/>
                  <w:w w:val="90"/>
                  <w:sz w:val="28"/>
                  <w:szCs w:val="28"/>
                </w:rPr>
                <w:t>.</w:t>
              </w:r>
              <w:r w:rsidRPr="000227A4">
                <w:rPr>
                  <w:rStyle w:val="a6"/>
                  <w:w w:val="90"/>
                  <w:sz w:val="28"/>
                  <w:szCs w:val="28"/>
                  <w:lang w:val="en-US"/>
                </w:rPr>
                <w:t>com</w:t>
              </w:r>
              <w:r w:rsidRPr="000227A4">
                <w:rPr>
                  <w:rStyle w:val="a6"/>
                  <w:w w:val="90"/>
                  <w:sz w:val="28"/>
                  <w:szCs w:val="28"/>
                </w:rPr>
                <w:t>/</w:t>
              </w:r>
              <w:r w:rsidRPr="000227A4">
                <w:rPr>
                  <w:rStyle w:val="a6"/>
                  <w:w w:val="90"/>
                  <w:sz w:val="28"/>
                  <w:szCs w:val="28"/>
                  <w:lang w:val="en-US"/>
                </w:rPr>
                <w:t>club</w:t>
              </w:r>
              <w:r w:rsidRPr="000227A4">
                <w:rPr>
                  <w:rStyle w:val="a6"/>
                  <w:w w:val="90"/>
                  <w:sz w:val="28"/>
                  <w:szCs w:val="28"/>
                </w:rPr>
                <w:t>216246573</w:t>
              </w:r>
            </w:hyperlink>
            <w:r w:rsidRPr="007E0AB5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 xml:space="preserve">, </w:t>
            </w:r>
            <w:r w:rsidRPr="007E0AB5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«Одноклассники»</w:t>
            </w:r>
            <w:r w:rsidRPr="007E0AB5">
              <w:rPr>
                <w:w w:val="90"/>
                <w:sz w:val="28"/>
                <w:szCs w:val="28"/>
              </w:rPr>
              <w:t xml:space="preserve"> </w:t>
            </w:r>
            <w:hyperlink r:id="rId7" w:history="1">
              <w:r w:rsidRPr="000227A4">
                <w:rPr>
                  <w:rStyle w:val="a6"/>
                  <w:w w:val="90"/>
                  <w:sz w:val="28"/>
                  <w:szCs w:val="28"/>
                  <w:lang w:val="en-US"/>
                </w:rPr>
                <w:t>https</w:t>
              </w:r>
              <w:r w:rsidRPr="000227A4">
                <w:rPr>
                  <w:rStyle w:val="a6"/>
                  <w:w w:val="90"/>
                  <w:sz w:val="28"/>
                  <w:szCs w:val="28"/>
                </w:rPr>
                <w:t>://</w:t>
              </w:r>
              <w:r w:rsidRPr="000227A4">
                <w:rPr>
                  <w:rStyle w:val="a6"/>
                  <w:w w:val="90"/>
                  <w:sz w:val="28"/>
                  <w:szCs w:val="28"/>
                  <w:lang w:val="en-US"/>
                </w:rPr>
                <w:t>ok</w:t>
              </w:r>
              <w:r w:rsidRPr="000227A4">
                <w:rPr>
                  <w:rStyle w:val="a6"/>
                  <w:w w:val="90"/>
                  <w:sz w:val="28"/>
                  <w:szCs w:val="28"/>
                </w:rPr>
                <w:t>.</w:t>
              </w:r>
              <w:r w:rsidRPr="000227A4">
                <w:rPr>
                  <w:rStyle w:val="a6"/>
                  <w:w w:val="90"/>
                  <w:sz w:val="28"/>
                  <w:szCs w:val="28"/>
                  <w:lang w:val="en-US"/>
                </w:rPr>
                <w:t>ru</w:t>
              </w:r>
              <w:r w:rsidRPr="000227A4">
                <w:rPr>
                  <w:rStyle w:val="a6"/>
                  <w:w w:val="90"/>
                  <w:sz w:val="28"/>
                  <w:szCs w:val="28"/>
                </w:rPr>
                <w:t>/</w:t>
              </w:r>
              <w:r w:rsidRPr="000227A4">
                <w:rPr>
                  <w:rStyle w:val="a6"/>
                  <w:w w:val="90"/>
                  <w:sz w:val="28"/>
                  <w:szCs w:val="28"/>
                  <w:lang w:val="en-US"/>
                </w:rPr>
                <w:t>group</w:t>
              </w:r>
              <w:r w:rsidRPr="000227A4">
                <w:rPr>
                  <w:rStyle w:val="a6"/>
                  <w:w w:val="90"/>
                  <w:sz w:val="28"/>
                  <w:szCs w:val="28"/>
                </w:rPr>
                <w:t>/70000000788304/</w:t>
              </w:r>
              <w:r w:rsidRPr="000227A4">
                <w:rPr>
                  <w:rStyle w:val="a6"/>
                  <w:w w:val="90"/>
                  <w:sz w:val="28"/>
                  <w:szCs w:val="28"/>
                  <w:lang w:val="en-US"/>
                </w:rPr>
                <w:t>album</w:t>
              </w:r>
              <w:r w:rsidRPr="000227A4">
                <w:rPr>
                  <w:rStyle w:val="a6"/>
                  <w:w w:val="90"/>
                  <w:sz w:val="28"/>
                  <w:szCs w:val="28"/>
                </w:rPr>
                <w:t>/946301233744/946301233232</w:t>
              </w:r>
            </w:hyperlink>
            <w:r w:rsidRPr="007E0AB5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)</w:t>
            </w:r>
            <w:r w:rsidRPr="00EE3DC1">
              <w:rPr>
                <w:w w:val="90"/>
                <w:sz w:val="28"/>
                <w:szCs w:val="28"/>
              </w:rPr>
              <w:t xml:space="preserve"> и официальный сайт</w:t>
            </w:r>
            <w:r>
              <w:rPr>
                <w:w w:val="90"/>
                <w:sz w:val="28"/>
                <w:szCs w:val="28"/>
              </w:rPr>
              <w:t xml:space="preserve"> ОО </w:t>
            </w:r>
            <w:hyperlink r:id="rId8" w:history="1">
              <w:r w:rsidRPr="00F52D92">
                <w:rPr>
                  <w:rStyle w:val="a6"/>
                  <w:w w:val="90"/>
                  <w:sz w:val="28"/>
                  <w:szCs w:val="28"/>
                </w:rPr>
                <w:t>https://bolkhov-gym.obr57.ru/</w:t>
              </w:r>
            </w:hyperlink>
            <w:r>
              <w:rPr>
                <w:w w:val="90"/>
                <w:sz w:val="28"/>
                <w:szCs w:val="28"/>
              </w:rPr>
              <w:t xml:space="preserve"> </w:t>
            </w:r>
          </w:p>
        </w:tc>
      </w:tr>
      <w:tr w:rsidR="00E95608" w:rsidRPr="00547B77" w:rsidTr="001A21F5">
        <w:trPr>
          <w:trHeight w:val="390"/>
        </w:trPr>
        <w:tc>
          <w:tcPr>
            <w:tcW w:w="3261" w:type="dxa"/>
          </w:tcPr>
          <w:p w:rsidR="00E95608" w:rsidRDefault="00E95608" w:rsidP="001A21F5">
            <w:pPr>
              <w:spacing w:before="77" w:line="360" w:lineRule="auto"/>
              <w:ind w:right="-108"/>
              <w:rPr>
                <w:w w:val="90"/>
                <w:sz w:val="28"/>
                <w:szCs w:val="28"/>
              </w:rPr>
            </w:pPr>
            <w:r w:rsidRPr="00772D21">
              <w:rPr>
                <w:w w:val="90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6628" w:type="dxa"/>
          </w:tcPr>
          <w:p w:rsidR="00E95608" w:rsidRDefault="00E95608" w:rsidP="001A21F5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 w:rsidRPr="002D0C51">
              <w:rPr>
                <w:sz w:val="28"/>
                <w:szCs w:val="28"/>
                <w:lang w:eastAsia="ru-RU"/>
              </w:rPr>
              <w:t>-социальн</w:t>
            </w:r>
            <w:r>
              <w:rPr>
                <w:sz w:val="28"/>
                <w:szCs w:val="28"/>
                <w:lang w:eastAsia="ru-RU"/>
              </w:rPr>
              <w:t xml:space="preserve">ое волонтёрство                </w:t>
            </w:r>
          </w:p>
          <w:p w:rsidR="00E95608" w:rsidRPr="002D0C51" w:rsidRDefault="00E95608" w:rsidP="001A21F5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 w:rsidRPr="002D0C51">
              <w:rPr>
                <w:sz w:val="28"/>
                <w:szCs w:val="28"/>
                <w:lang w:eastAsia="ru-RU"/>
              </w:rPr>
              <w:t xml:space="preserve">-экологическое волонтёрство            </w:t>
            </w:r>
          </w:p>
          <w:p w:rsidR="00E95608" w:rsidRPr="002D0C51" w:rsidRDefault="00E95608" w:rsidP="001A21F5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 w:rsidRPr="002D0C51">
              <w:rPr>
                <w:sz w:val="28"/>
                <w:szCs w:val="28"/>
                <w:lang w:eastAsia="ru-RU"/>
              </w:rPr>
              <w:t>- культурное волонтёрство</w:t>
            </w:r>
          </w:p>
          <w:p w:rsidR="00E95608" w:rsidRPr="002D0C51" w:rsidRDefault="00E95608" w:rsidP="001A21F5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 w:rsidRPr="002D0C51">
              <w:rPr>
                <w:sz w:val="28"/>
                <w:szCs w:val="28"/>
                <w:lang w:eastAsia="ru-RU"/>
              </w:rPr>
              <w:t>-медиаволонтёрство</w:t>
            </w:r>
          </w:p>
          <w:p w:rsidR="00E95608" w:rsidRPr="002D0C51" w:rsidRDefault="00E95608" w:rsidP="001A21F5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 w:rsidRPr="002D0C51">
              <w:rPr>
                <w:sz w:val="28"/>
                <w:szCs w:val="28"/>
                <w:lang w:eastAsia="ru-RU"/>
              </w:rPr>
              <w:t>-патриотическое волонтёрство</w:t>
            </w:r>
          </w:p>
          <w:p w:rsidR="00E95608" w:rsidRPr="00772D21" w:rsidRDefault="00E95608" w:rsidP="001A21F5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 w:rsidRPr="002D0C51">
              <w:rPr>
                <w:sz w:val="28"/>
                <w:szCs w:val="28"/>
                <w:lang w:eastAsia="ru-RU"/>
              </w:rPr>
              <w:t>-пропаганда ЗОЖ</w:t>
            </w:r>
          </w:p>
        </w:tc>
      </w:tr>
      <w:tr w:rsidR="00E95608" w:rsidRPr="00547B77" w:rsidTr="001A21F5">
        <w:trPr>
          <w:trHeight w:val="400"/>
        </w:trPr>
        <w:tc>
          <w:tcPr>
            <w:tcW w:w="3261" w:type="dxa"/>
          </w:tcPr>
          <w:p w:rsidR="00E95608" w:rsidRDefault="00E95608" w:rsidP="001A21F5">
            <w:pPr>
              <w:spacing w:before="77" w:line="360" w:lineRule="auto"/>
              <w:ind w:right="-108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Содержание программы</w:t>
            </w:r>
          </w:p>
        </w:tc>
        <w:tc>
          <w:tcPr>
            <w:tcW w:w="6628" w:type="dxa"/>
          </w:tcPr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b/>
                <w:sz w:val="28"/>
                <w:szCs w:val="28"/>
                <w:u w:val="single"/>
              </w:rPr>
            </w:pPr>
            <w:r w:rsidRPr="002C3DDF">
              <w:rPr>
                <w:b/>
                <w:sz w:val="28"/>
                <w:szCs w:val="28"/>
                <w:u w:val="single"/>
              </w:rPr>
              <w:t xml:space="preserve">Содержание программы 1-й модуль.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 xml:space="preserve">Цель модуля: формирование навыков и умений для ведения начального этапа волонтерской деятельности.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 xml:space="preserve">Задачи модуля: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>Обучающие: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 xml:space="preserve"> </w:t>
            </w:r>
            <w:r w:rsidRPr="002C3DDF">
              <w:rPr>
                <w:sz w:val="28"/>
                <w:szCs w:val="28"/>
              </w:rPr>
              <w:sym w:font="Symbol" w:char="F0B7"/>
            </w:r>
            <w:r w:rsidRPr="002C3DDF">
              <w:rPr>
                <w:sz w:val="28"/>
                <w:szCs w:val="28"/>
              </w:rPr>
              <w:t xml:space="preserve"> обеспечить обучение психологическим знаниям и умениям, позволяющим подросткам лучше понимать себя;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 xml:space="preserve"> </w:t>
            </w:r>
            <w:r w:rsidRPr="002C3DDF">
              <w:rPr>
                <w:sz w:val="28"/>
                <w:szCs w:val="28"/>
              </w:rPr>
              <w:sym w:font="Symbol" w:char="F0B7"/>
            </w:r>
            <w:r w:rsidRPr="002C3DDF">
              <w:rPr>
                <w:sz w:val="28"/>
                <w:szCs w:val="28"/>
              </w:rPr>
              <w:t xml:space="preserve"> обеспечить знакомство с технологией социальной акции и проведения социальных дел; обучение методикам проведения некоторых досуговых форм;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sym w:font="Symbol" w:char="F0B7"/>
            </w:r>
            <w:r w:rsidRPr="002C3DDF">
              <w:rPr>
                <w:sz w:val="28"/>
                <w:szCs w:val="28"/>
              </w:rPr>
              <w:t xml:space="preserve"> обучение основам работы с различными видами информации; Развивающие: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sym w:font="Symbol" w:char="F0B7"/>
            </w:r>
            <w:r w:rsidRPr="002C3DDF">
              <w:rPr>
                <w:sz w:val="28"/>
                <w:szCs w:val="28"/>
              </w:rPr>
              <w:t xml:space="preserve"> способствовать формированию первичных организаторских умений и навыков;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sym w:font="Symbol" w:char="F0B7"/>
            </w:r>
            <w:r w:rsidRPr="002C3DDF">
              <w:rPr>
                <w:sz w:val="28"/>
                <w:szCs w:val="28"/>
              </w:rPr>
              <w:t xml:space="preserve"> способствовать развитию коммуникативных качеств, умения работать в команде. </w:t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sym w:font="Symbol" w:char="F0B7"/>
            </w:r>
            <w:r w:rsidRPr="002C3DDF">
              <w:rPr>
                <w:sz w:val="28"/>
                <w:szCs w:val="28"/>
              </w:rPr>
              <w:t xml:space="preserve"> способствовать расширению опыта общения, развитие навыков взаимодействия с</w:t>
            </w:r>
            <w:r>
              <w:rPr>
                <w:sz w:val="28"/>
                <w:szCs w:val="28"/>
              </w:rPr>
              <w:t xml:space="preserve"> </w:t>
            </w:r>
            <w:r w:rsidRPr="002C3DDF">
              <w:rPr>
                <w:sz w:val="28"/>
                <w:szCs w:val="28"/>
              </w:rPr>
              <w:t>людьми различных социальных категорий</w:t>
            </w:r>
            <w:r>
              <w:rPr>
                <w:sz w:val="28"/>
                <w:szCs w:val="28"/>
              </w:rPr>
              <w:t>.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 xml:space="preserve"> Воспитательные: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sym w:font="Symbol" w:char="F0B7"/>
            </w:r>
            <w:r w:rsidRPr="002C3DDF">
              <w:rPr>
                <w:sz w:val="28"/>
                <w:szCs w:val="28"/>
              </w:rPr>
              <w:t xml:space="preserve"> содействовать воспитанию толерантных качеств личности, милосердия, доброты, отзывчивости;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 xml:space="preserve"> </w:t>
            </w:r>
            <w:r w:rsidRPr="002C3DDF">
              <w:rPr>
                <w:sz w:val="28"/>
                <w:szCs w:val="28"/>
              </w:rPr>
              <w:sym w:font="Symbol" w:char="F0B7"/>
            </w:r>
            <w:r w:rsidRPr="002C3DDF">
              <w:rPr>
                <w:sz w:val="28"/>
                <w:szCs w:val="28"/>
              </w:rPr>
              <w:t xml:space="preserve"> содействовать осознанию личной ответственности за происходящее в семье, </w:t>
            </w:r>
            <w:r>
              <w:rPr>
                <w:sz w:val="28"/>
                <w:szCs w:val="28"/>
              </w:rPr>
              <w:t>гимназии, городе</w:t>
            </w:r>
            <w:r w:rsidRPr="002C3DDF">
              <w:rPr>
                <w:sz w:val="28"/>
                <w:szCs w:val="28"/>
              </w:rPr>
              <w:t xml:space="preserve">, стране; воспитание активной </w:t>
            </w:r>
            <w:r w:rsidRPr="002C3DDF">
              <w:rPr>
                <w:sz w:val="28"/>
                <w:szCs w:val="28"/>
              </w:rPr>
              <w:lastRenderedPageBreak/>
              <w:t xml:space="preserve">гражданской позиции;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sym w:font="Symbol" w:char="F0B7"/>
            </w:r>
            <w:r w:rsidRPr="002C3DDF">
              <w:rPr>
                <w:sz w:val="28"/>
                <w:szCs w:val="28"/>
              </w:rPr>
              <w:t xml:space="preserve"> содействовать воспитанию потребности в добровольческой деятельности, формирование отношения к социальному служению как к норме жизни;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 xml:space="preserve">Тема 1. Вводное занятие. Теоретическое занятие: Знакомство. Инструктаж по технике безопасности, противопожарной защите, санитарии и гигиены.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 xml:space="preserve">Тема 2. Основы деятельности волонтеров. Теоретическое занятие: История развития социального служения в России и за рубежом. Волонтерство как институт формирования и развития социальной активности молодежи. Общие принципы волонтерской деятельности. Роль волонтера в решении социальных проблем местного сообщества. Влияние волонтерской деятельности на молодежь. Международный день добровольца в России. Практическое занятие: Марафон-тренинг «Волонтеры на выборах». Встречи с волонтерами других объединений «Поделись опытом». Оформление уголка волонтера. Написание эссе «Я- волонтер!» Форма контроля: наблюдение, тестирование, уголок волонтера.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 xml:space="preserve">Тема 3. Волонтеры в освоении основ безопасности и пропаганде ЗОЖ. Теоретическое занятие: Всероссийские уроки безопасности: «первая помощь», «безопасность в социуме», «противодействие терроризму»(1й уровень </w:t>
            </w:r>
            <w:r w:rsidRPr="002C3DDF">
              <w:rPr>
                <w:sz w:val="28"/>
                <w:szCs w:val="28"/>
              </w:rPr>
              <w:lastRenderedPageBreak/>
              <w:t xml:space="preserve">сложности). Акция «За безопасность на дорогах» с созданием плаката. Информационная акция «Время развеять дым», посвященная Международному Дню отказа от курения. Практическое занятие: Тестирование по урокам безопасности. Акция </w:t>
            </w:r>
            <w:r>
              <w:rPr>
                <w:sz w:val="28"/>
                <w:szCs w:val="28"/>
              </w:rPr>
              <w:t>«Чистый город</w:t>
            </w:r>
            <w:r w:rsidRPr="002C3DDF">
              <w:rPr>
                <w:sz w:val="28"/>
                <w:szCs w:val="28"/>
              </w:rPr>
              <w:t xml:space="preserve">». Организация и проведение классных часов по теме «Компьютерная зависимость». Встреча со школьным психологом. Тренинг «Умение отказываться». Форма контроля: Тестирование, наблюдение, конкурс плакатов.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 xml:space="preserve">Тема 4. Социальные мероприятия. Волонтеры в теме «Любовь и милосердие». Теоретическое занятие: Информационная акция, приуроченная ко Дню пожилого человека </w:t>
            </w:r>
            <w:r>
              <w:rPr>
                <w:sz w:val="28"/>
                <w:szCs w:val="28"/>
              </w:rPr>
              <w:t xml:space="preserve">«День добрых глаз и добрых рук», </w:t>
            </w:r>
            <w:r w:rsidRPr="002C3DDF">
              <w:rPr>
                <w:sz w:val="28"/>
                <w:szCs w:val="28"/>
              </w:rPr>
              <w:t xml:space="preserve"> Всероссийской акции «День учителя». Всероссийская акция, посвященная Дню народного единства. </w:t>
            </w:r>
            <w:r>
              <w:rPr>
                <w:sz w:val="28"/>
                <w:szCs w:val="28"/>
              </w:rPr>
              <w:t>Всероссийской акции, посвященные</w:t>
            </w:r>
            <w:r w:rsidRPr="002C3DDF">
              <w:rPr>
                <w:sz w:val="28"/>
                <w:szCs w:val="28"/>
              </w:rPr>
              <w:t xml:space="preserve"> Дню матери. Всероссийская акция «Добрые уроки», посвященная Международному дню инвалидов. Всероссийская акция, посвященная Международному женскому дню. Практическое занятие: Мероприятие для инвалидов и в домах престарелых. Проведение мероприятия «Игровая переменка для младших классов». Форма контроля: Наблюдение, собеседование, фотоотчет о проведении мероприятия, доклады.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 xml:space="preserve">Тема 5. Волонтеры в Победе. Теоретическое занятие: Всероссийский урок Победы. Просмотр фильма. Всероссийская акция, посвященная Дню </w:t>
            </w:r>
            <w:r w:rsidRPr="002C3DDF">
              <w:rPr>
                <w:sz w:val="28"/>
                <w:szCs w:val="28"/>
              </w:rPr>
              <w:lastRenderedPageBreak/>
              <w:t xml:space="preserve">неизвестного солдата (в рамках Года Памяти и Славы). Исторические победы российского народа. Практическое занятие: Информационная акция «Чистый обелиск». Уличные акции «Георгиевская ленточка», «Бессмертный полк». Создание презентаций по теме. Форма контроля: Наблюдение, собеседование, опрос, мини-конкурс презентаций.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772D21">
              <w:rPr>
                <w:sz w:val="28"/>
                <w:szCs w:val="28"/>
              </w:rPr>
              <w:t>Тема 6. Духовно-нравственные мероприятия волонтеров в рамках ОПК Теоретическое занятие: День Знаний. Православный молебен к началу учебного года. Практическое занятие: Участие в творческих конкурсах Болховского Собора и Троицкой церкви. Конкурс «Красота Божьего мира». Экскурсии и посещение музеев, участие в праздничных торжествах. Форма контроля: просмотр, наблюдение, творческий конкурс, фотоотчет о мероприятии.</w:t>
            </w:r>
            <w:r w:rsidRPr="002C3DDF">
              <w:rPr>
                <w:sz w:val="28"/>
                <w:szCs w:val="28"/>
              </w:rPr>
              <w:t xml:space="preserve"> </w:t>
            </w:r>
          </w:p>
          <w:p w:rsidR="00E95608" w:rsidRPr="002C3DDF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 xml:space="preserve">Тема 7. Культурно-образовательные мероприятия. Теоретическое занятие: Знакомство с организационной деятельностью лидеров. </w:t>
            </w:r>
            <w:r>
              <w:rPr>
                <w:sz w:val="28"/>
                <w:szCs w:val="28"/>
              </w:rPr>
              <w:t>Встреча с интересными людьми.</w:t>
            </w:r>
            <w:r w:rsidRPr="002C3DDF">
              <w:rPr>
                <w:sz w:val="28"/>
                <w:szCs w:val="28"/>
              </w:rPr>
              <w:t xml:space="preserve"> Практическое занятие: Посещение </w:t>
            </w:r>
            <w:r>
              <w:rPr>
                <w:sz w:val="28"/>
                <w:szCs w:val="28"/>
              </w:rPr>
              <w:t>краеведческого музея г.Болхова</w:t>
            </w:r>
            <w:r w:rsidRPr="002C3DDF">
              <w:rPr>
                <w:sz w:val="28"/>
                <w:szCs w:val="28"/>
              </w:rPr>
              <w:t>. Форма контроля</w:t>
            </w:r>
            <w:r>
              <w:rPr>
                <w:sz w:val="28"/>
                <w:szCs w:val="28"/>
              </w:rPr>
              <w:t xml:space="preserve">: </w:t>
            </w:r>
            <w:r w:rsidRPr="002C3DDF">
              <w:rPr>
                <w:sz w:val="28"/>
                <w:szCs w:val="28"/>
              </w:rPr>
              <w:t xml:space="preserve"> собеседование, творческий конкурс, фотоотчет о проведении мероприятия. </w:t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>Тема 8. Информационные технологии в работе во</w:t>
            </w:r>
            <w:r>
              <w:rPr>
                <w:sz w:val="28"/>
                <w:szCs w:val="28"/>
              </w:rPr>
              <w:t>лонтера. Теоретическое занятие: с</w:t>
            </w:r>
            <w:r w:rsidRPr="002C3DDF">
              <w:rPr>
                <w:sz w:val="28"/>
                <w:szCs w:val="28"/>
              </w:rPr>
              <w:t xml:space="preserve">оздание листовки. Принцип работы. Создание буклета. Презентация. Практическое занятие: Работа с </w:t>
            </w:r>
            <w:r w:rsidRPr="002C3DDF">
              <w:rPr>
                <w:sz w:val="28"/>
                <w:szCs w:val="28"/>
              </w:rPr>
              <w:lastRenderedPageBreak/>
              <w:t xml:space="preserve">волонтерскими сайтами. Регистрация. Волонтерская книжка. Форма контроля: просмотр, наблюдение, защита презентаций. </w:t>
            </w:r>
          </w:p>
          <w:p w:rsidR="00E95608" w:rsidRPr="00B6716D" w:rsidRDefault="00E95608" w:rsidP="001A21F5">
            <w:pPr>
              <w:spacing w:before="77" w:line="360" w:lineRule="auto"/>
              <w:ind w:right="141"/>
              <w:jc w:val="both"/>
              <w:rPr>
                <w:sz w:val="28"/>
                <w:szCs w:val="28"/>
              </w:rPr>
            </w:pPr>
            <w:r w:rsidRPr="002C3DDF">
              <w:rPr>
                <w:sz w:val="28"/>
                <w:szCs w:val="28"/>
              </w:rPr>
              <w:t>Тема 9. Начальная школа лидерства. Теоретическое занятие: Особенности работы с младшими школьниками. Тренинг коммуникативных навыков Практическое занятие: Тренинги коммуникативных навыков. Мастер-класс по лидерству «Развитие лидерских качеств». Форма контроля: собеседова</w:t>
            </w:r>
            <w:r>
              <w:rPr>
                <w:sz w:val="28"/>
                <w:szCs w:val="28"/>
              </w:rPr>
              <w:t xml:space="preserve">ние, мастер-класс, наблюдение. </w:t>
            </w:r>
          </w:p>
        </w:tc>
      </w:tr>
      <w:tr w:rsidR="00E95608" w:rsidRPr="00547B77" w:rsidTr="001A21F5">
        <w:trPr>
          <w:trHeight w:val="2000"/>
        </w:trPr>
        <w:tc>
          <w:tcPr>
            <w:tcW w:w="3261" w:type="dxa"/>
          </w:tcPr>
          <w:p w:rsidR="00E95608" w:rsidRPr="00FC321B" w:rsidRDefault="00E95608" w:rsidP="001A21F5">
            <w:pPr>
              <w:spacing w:before="77" w:line="360" w:lineRule="auto"/>
              <w:ind w:right="317"/>
              <w:jc w:val="both"/>
              <w:rPr>
                <w:w w:val="90"/>
                <w:sz w:val="28"/>
                <w:szCs w:val="28"/>
              </w:rPr>
            </w:pPr>
            <w:r w:rsidRPr="00FC321B">
              <w:rPr>
                <w:w w:val="90"/>
                <w:sz w:val="28"/>
                <w:szCs w:val="28"/>
              </w:rPr>
              <w:lastRenderedPageBreak/>
              <w:t>Период реализации</w:t>
            </w:r>
          </w:p>
          <w:p w:rsidR="00E95608" w:rsidRPr="00547B77" w:rsidRDefault="00E95608" w:rsidP="001A21F5">
            <w:pPr>
              <w:spacing w:before="77" w:line="360" w:lineRule="auto"/>
              <w:ind w:right="-108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в</w:t>
            </w:r>
            <w:r w:rsidRPr="00FC321B">
              <w:rPr>
                <w:w w:val="90"/>
                <w:sz w:val="28"/>
                <w:szCs w:val="28"/>
              </w:rPr>
              <w:t>оспитательной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FC321B">
              <w:rPr>
                <w:w w:val="90"/>
                <w:sz w:val="28"/>
                <w:szCs w:val="28"/>
              </w:rPr>
              <w:t>практики</w:t>
            </w:r>
          </w:p>
        </w:tc>
        <w:tc>
          <w:tcPr>
            <w:tcW w:w="6628" w:type="dxa"/>
          </w:tcPr>
          <w:p w:rsidR="00E95608" w:rsidRPr="0058731D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Даты: 01.09.2022г. – 30.08.2023г. В приложении №2 представлен план-график реализации воспитательной практики по Диаграмме Ганта</w:t>
            </w:r>
          </w:p>
        </w:tc>
      </w:tr>
      <w:tr w:rsidR="00E95608" w:rsidRPr="00547B77" w:rsidTr="001A21F5">
        <w:trPr>
          <w:trHeight w:val="4667"/>
        </w:trPr>
        <w:tc>
          <w:tcPr>
            <w:tcW w:w="3261" w:type="dxa"/>
          </w:tcPr>
          <w:p w:rsidR="00E95608" w:rsidRPr="00772D21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772D21">
              <w:rPr>
                <w:w w:val="90"/>
                <w:sz w:val="28"/>
                <w:szCs w:val="28"/>
              </w:rPr>
              <w:t>ЗОНЫ ДЕЙСТВИЙ</w:t>
            </w:r>
          </w:p>
          <w:p w:rsidR="00E95608" w:rsidRPr="00FC321B" w:rsidRDefault="00E95608" w:rsidP="001A21F5">
            <w:pPr>
              <w:spacing w:before="77" w:line="360" w:lineRule="auto"/>
              <w:ind w:right="-108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6628" w:type="dxa"/>
          </w:tcPr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772D21">
              <w:rPr>
                <w:w w:val="90"/>
                <w:sz w:val="28"/>
                <w:szCs w:val="28"/>
              </w:rPr>
              <w:t>Оказание по</w:t>
            </w:r>
            <w:r>
              <w:rPr>
                <w:w w:val="90"/>
                <w:sz w:val="28"/>
                <w:szCs w:val="28"/>
              </w:rPr>
              <w:t>мощи пожилым людям/пенсионерам</w:t>
            </w:r>
          </w:p>
          <w:p w:rsidR="00E95608" w:rsidRPr="00772D21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772D21">
              <w:rPr>
                <w:w w:val="90"/>
                <w:sz w:val="28"/>
                <w:szCs w:val="28"/>
              </w:rPr>
              <w:t>Адресная помощь людям, нуждающимся в помощи</w:t>
            </w:r>
            <w:r w:rsidRPr="00772D21">
              <w:rPr>
                <w:w w:val="90"/>
                <w:sz w:val="28"/>
                <w:szCs w:val="28"/>
              </w:rPr>
              <w:tab/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772D21">
              <w:rPr>
                <w:w w:val="90"/>
                <w:sz w:val="28"/>
                <w:szCs w:val="28"/>
              </w:rPr>
              <w:t>Поздравление ветеранов педагогического труда со значимыми событиями, праздниками</w:t>
            </w:r>
            <w:r w:rsidRPr="00772D21">
              <w:rPr>
                <w:w w:val="90"/>
                <w:sz w:val="28"/>
                <w:szCs w:val="28"/>
              </w:rPr>
              <w:tab/>
            </w:r>
            <w:r w:rsidRPr="00772D21">
              <w:rPr>
                <w:w w:val="90"/>
                <w:sz w:val="28"/>
                <w:szCs w:val="28"/>
              </w:rPr>
              <w:tab/>
            </w:r>
          </w:p>
          <w:p w:rsidR="00E95608" w:rsidRPr="00772D21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772D21">
              <w:rPr>
                <w:w w:val="90"/>
                <w:sz w:val="28"/>
                <w:szCs w:val="28"/>
              </w:rPr>
              <w:t xml:space="preserve">Целевая организация мероприятий с воспитанниками Дома престарелых </w:t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772D21">
              <w:rPr>
                <w:w w:val="90"/>
                <w:sz w:val="28"/>
                <w:szCs w:val="28"/>
              </w:rPr>
              <w:t>Организация и проведение профилактических мероприятий с участием подростков, работа отряда «ЮИД»</w:t>
            </w:r>
            <w:r w:rsidRPr="00772D21">
              <w:rPr>
                <w:w w:val="90"/>
                <w:sz w:val="28"/>
                <w:szCs w:val="28"/>
              </w:rPr>
              <w:tab/>
            </w:r>
            <w:r w:rsidRPr="00772D21">
              <w:rPr>
                <w:w w:val="90"/>
                <w:sz w:val="28"/>
                <w:szCs w:val="28"/>
              </w:rPr>
              <w:tab/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772D21">
              <w:rPr>
                <w:w w:val="90"/>
                <w:sz w:val="28"/>
                <w:szCs w:val="28"/>
              </w:rPr>
              <w:t>Вовлечение подростков/школьников в мероприятия по пропаганде ЗОЖ- уличны</w:t>
            </w:r>
            <w:r>
              <w:rPr>
                <w:w w:val="90"/>
                <w:sz w:val="28"/>
                <w:szCs w:val="28"/>
              </w:rPr>
              <w:t>е акции, масштабные мероприятия.</w:t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772D21">
              <w:rPr>
                <w:w w:val="90"/>
                <w:sz w:val="28"/>
                <w:szCs w:val="28"/>
              </w:rPr>
              <w:t>Уборка и благоустройство воинских захоронений, памятных мест</w:t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Поддержка семей участников СВО</w:t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772D21">
              <w:rPr>
                <w:w w:val="90"/>
                <w:sz w:val="28"/>
                <w:szCs w:val="28"/>
              </w:rPr>
              <w:t>Гуманитарная помощь и поддержка солдат, участвующих в СВО</w:t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772D21">
              <w:rPr>
                <w:w w:val="90"/>
                <w:sz w:val="28"/>
                <w:szCs w:val="28"/>
              </w:rPr>
              <w:t>Участие в районных мероприятиях, акциях</w:t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772D21">
              <w:rPr>
                <w:w w:val="90"/>
                <w:sz w:val="28"/>
                <w:szCs w:val="28"/>
              </w:rPr>
              <w:t>Благоустройство  общественных мест, уборка парков и скверов</w:t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 w:rsidRPr="00772D21">
              <w:rPr>
                <w:w w:val="90"/>
                <w:sz w:val="28"/>
                <w:szCs w:val="28"/>
              </w:rPr>
              <w:t>Организация уличных акций, флешмобов, смарт-мобов, челленджей, воркшопов, нетворкингов, квестов.</w:t>
            </w:r>
          </w:p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</w:p>
        </w:tc>
      </w:tr>
      <w:tr w:rsidR="00E95608" w:rsidRPr="00547B77" w:rsidTr="001A21F5">
        <w:trPr>
          <w:trHeight w:val="4460"/>
        </w:trPr>
        <w:tc>
          <w:tcPr>
            <w:tcW w:w="3261" w:type="dxa"/>
          </w:tcPr>
          <w:p w:rsidR="00E95608" w:rsidRPr="00772D21" w:rsidRDefault="00E95608" w:rsidP="001A21F5">
            <w:pPr>
              <w:spacing w:before="77" w:line="360" w:lineRule="auto"/>
              <w:ind w:right="-108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Взаимодействие с сопричастными организациями</w:t>
            </w:r>
          </w:p>
        </w:tc>
        <w:tc>
          <w:tcPr>
            <w:tcW w:w="6628" w:type="dxa"/>
          </w:tcPr>
          <w:p w:rsidR="00E95608" w:rsidRPr="00772D21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Деятельность волонтёрского отряда проходит в тесном сотрудничестве с Отделом образования , Администрацией Болховского района и г.Болхова, Отделом молодёжной политики и спорта, МФЦ «Семейный», Дом детского творчества, ЦППМС, Районным Домом культуры, библиотеками и музеями города, с Комиссией по делам несовершеннолетних, ОМВД по Болховскому району, о.Александром, настоятелем Собора. </w:t>
            </w:r>
          </w:p>
        </w:tc>
      </w:tr>
      <w:tr w:rsidR="00E95608" w:rsidRPr="00547B77" w:rsidTr="001A21F5">
        <w:trPr>
          <w:trHeight w:val="504"/>
        </w:trPr>
        <w:tc>
          <w:tcPr>
            <w:tcW w:w="3261" w:type="dxa"/>
          </w:tcPr>
          <w:p w:rsidR="00E95608" w:rsidRDefault="00E95608" w:rsidP="001A21F5">
            <w:pPr>
              <w:spacing w:before="77" w:line="360" w:lineRule="auto"/>
              <w:ind w:right="-108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Работа с родителями</w:t>
            </w:r>
          </w:p>
        </w:tc>
        <w:tc>
          <w:tcPr>
            <w:tcW w:w="6628" w:type="dxa"/>
          </w:tcPr>
          <w:p w:rsidR="00E95608" w:rsidRDefault="00E95608" w:rsidP="001A21F5">
            <w:pPr>
              <w:spacing w:before="77" w:line="360" w:lineRule="auto"/>
              <w:ind w:right="141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Родители принимают самое активное участие во всех акциях, мероприятиях и воспитательных событиях в рамках реализации волонтёрского движения. Особую активность родители проявляют при изготовлении окопных свечей и сбору гуманитарной помощи солдатам СВО. Так же помогают своим детям при изготовлении новогодних открыток. </w:t>
            </w:r>
          </w:p>
        </w:tc>
      </w:tr>
      <w:tr w:rsidR="00E95608" w:rsidRPr="00547B77" w:rsidTr="001A21F5">
        <w:tc>
          <w:tcPr>
            <w:tcW w:w="3261" w:type="dxa"/>
          </w:tcPr>
          <w:p w:rsidR="00E95608" w:rsidRPr="001946D5" w:rsidRDefault="00E95608" w:rsidP="001A21F5">
            <w:pPr>
              <w:spacing w:before="77" w:line="360" w:lineRule="auto"/>
              <w:ind w:right="33"/>
              <w:rPr>
                <w:w w:val="90"/>
                <w:sz w:val="28"/>
                <w:szCs w:val="28"/>
              </w:rPr>
            </w:pPr>
            <w:r w:rsidRPr="001946D5">
              <w:rPr>
                <w:w w:val="90"/>
                <w:sz w:val="28"/>
                <w:szCs w:val="28"/>
              </w:rPr>
              <w:t>Ожидаемые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1946D5">
              <w:rPr>
                <w:w w:val="90"/>
                <w:sz w:val="28"/>
                <w:szCs w:val="28"/>
              </w:rPr>
              <w:t>результаты</w:t>
            </w:r>
          </w:p>
          <w:p w:rsidR="00E95608" w:rsidRPr="00547B77" w:rsidRDefault="00E95608" w:rsidP="001A21F5">
            <w:pPr>
              <w:tabs>
                <w:tab w:val="left" w:pos="3045"/>
              </w:tabs>
              <w:spacing w:before="77" w:line="360" w:lineRule="auto"/>
              <w:ind w:right="-108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в</w:t>
            </w:r>
            <w:r w:rsidRPr="001946D5">
              <w:rPr>
                <w:w w:val="90"/>
                <w:sz w:val="28"/>
                <w:szCs w:val="28"/>
              </w:rPr>
              <w:t>оспитательной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1946D5">
              <w:rPr>
                <w:w w:val="90"/>
                <w:sz w:val="28"/>
                <w:szCs w:val="28"/>
              </w:rPr>
              <w:t>практики</w:t>
            </w:r>
          </w:p>
        </w:tc>
        <w:tc>
          <w:tcPr>
            <w:tcW w:w="6628" w:type="dxa"/>
          </w:tcPr>
          <w:p w:rsidR="00E95608" w:rsidRDefault="00E95608" w:rsidP="001A21F5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Данная воспитательная практика позволит:</w:t>
            </w:r>
          </w:p>
          <w:p w:rsidR="00E95608" w:rsidRDefault="00E95608" w:rsidP="001A21F5">
            <w:pPr>
              <w:shd w:val="clear" w:color="auto" w:fill="FFFFFF"/>
              <w:spacing w:line="360" w:lineRule="auto"/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 создать  систему</w:t>
            </w:r>
            <w:r w:rsidRPr="002D0C51">
              <w:rPr>
                <w:sz w:val="28"/>
                <w:szCs w:val="28"/>
                <w:lang w:eastAsia="ru-RU"/>
              </w:rPr>
              <w:t xml:space="preserve"> совместной деятельности детей и взрослых, которая </w:t>
            </w:r>
            <w:r>
              <w:rPr>
                <w:sz w:val="28"/>
                <w:szCs w:val="28"/>
                <w:lang w:eastAsia="ru-RU"/>
              </w:rPr>
              <w:t xml:space="preserve">поможет </w:t>
            </w:r>
            <w:r w:rsidRPr="002D0C51">
              <w:rPr>
                <w:sz w:val="28"/>
                <w:szCs w:val="28"/>
                <w:lang w:eastAsia="ru-RU"/>
              </w:rPr>
              <w:t xml:space="preserve"> достичь социально-</w:t>
            </w:r>
            <w:r w:rsidRPr="002D0C51">
              <w:rPr>
                <w:sz w:val="28"/>
                <w:szCs w:val="28"/>
                <w:lang w:eastAsia="ru-RU"/>
              </w:rPr>
              <w:lastRenderedPageBreak/>
              <w:t>позитивных и личностно-значимых для детей результатов, на основе которых растёт их самоуважение;</w:t>
            </w:r>
            <w:r>
              <w:rPr>
                <w:lang w:eastAsia="ru-RU"/>
              </w:rPr>
              <w:t xml:space="preserve"> </w:t>
            </w:r>
          </w:p>
          <w:p w:rsidR="00E95608" w:rsidRDefault="00E95608" w:rsidP="001A21F5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6A30EB">
              <w:rPr>
                <w:sz w:val="28"/>
                <w:szCs w:val="28"/>
                <w:lang w:eastAsia="ru-RU"/>
              </w:rPr>
              <w:t xml:space="preserve">сформирует </w:t>
            </w:r>
            <w:r w:rsidRPr="002D0C51">
              <w:rPr>
                <w:sz w:val="28"/>
                <w:szCs w:val="28"/>
                <w:lang w:eastAsia="ru-RU"/>
              </w:rPr>
              <w:t xml:space="preserve">у гимназистов </w:t>
            </w:r>
            <w:r>
              <w:rPr>
                <w:sz w:val="28"/>
                <w:szCs w:val="28"/>
                <w:lang w:eastAsia="ru-RU"/>
              </w:rPr>
              <w:t>высокие нравственные</w:t>
            </w:r>
            <w:r w:rsidRPr="002D0C51">
              <w:rPr>
                <w:sz w:val="28"/>
                <w:szCs w:val="28"/>
                <w:lang w:eastAsia="ru-RU"/>
              </w:rPr>
              <w:t xml:space="preserve"> качеств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2D0C51">
              <w:rPr>
                <w:sz w:val="28"/>
                <w:szCs w:val="28"/>
                <w:lang w:eastAsia="ru-RU"/>
              </w:rPr>
              <w:t>, составляющи</w:t>
            </w:r>
            <w:r>
              <w:rPr>
                <w:sz w:val="28"/>
                <w:szCs w:val="28"/>
                <w:lang w:eastAsia="ru-RU"/>
              </w:rPr>
              <w:t xml:space="preserve">е </w:t>
            </w:r>
            <w:r w:rsidRPr="002D0C51">
              <w:rPr>
                <w:sz w:val="28"/>
                <w:szCs w:val="28"/>
                <w:lang w:eastAsia="ru-RU"/>
              </w:rPr>
              <w:t>основу их патриотизма и гражданственности, чувства долга и ответ</w:t>
            </w:r>
            <w:r>
              <w:rPr>
                <w:sz w:val="28"/>
                <w:szCs w:val="28"/>
                <w:lang w:eastAsia="ru-RU"/>
              </w:rPr>
              <w:t>ственности за судьбу Отечества;</w:t>
            </w:r>
          </w:p>
          <w:p w:rsidR="00E95608" w:rsidRDefault="00E95608" w:rsidP="001A21F5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позволит воспитать ответственную, адаптированную, здоровую личность;</w:t>
            </w:r>
          </w:p>
          <w:p w:rsidR="00E95608" w:rsidRDefault="00E95608" w:rsidP="001A21F5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уменьшит риск проявления девиантного поведения среди школьников;</w:t>
            </w:r>
          </w:p>
          <w:p w:rsidR="00E95608" w:rsidRPr="006A30EB" w:rsidRDefault="00E95608" w:rsidP="001A21F5">
            <w:pPr>
              <w:shd w:val="clear" w:color="auto" w:fill="FFFFFF"/>
              <w:spacing w:line="360" w:lineRule="auto"/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мотивирует продуктивное положительное </w:t>
            </w:r>
            <w:r w:rsidRPr="00920915">
              <w:rPr>
                <w:color w:val="000000"/>
                <w:sz w:val="28"/>
                <w:szCs w:val="28"/>
                <w:shd w:val="clear" w:color="auto" w:fill="FFFFFF"/>
              </w:rPr>
              <w:t xml:space="preserve"> социально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 развитие подростка</w:t>
            </w:r>
            <w:r w:rsidRPr="0092091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уменьшив </w:t>
            </w:r>
            <w:r w:rsidRPr="00920915">
              <w:rPr>
                <w:color w:val="000000"/>
                <w:sz w:val="28"/>
                <w:szCs w:val="28"/>
                <w:shd w:val="clear" w:color="auto" w:fill="FFFFFF"/>
              </w:rPr>
              <w:t>не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гативные</w:t>
            </w:r>
            <w:r w:rsidRPr="0092091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факторы</w:t>
            </w:r>
            <w:r w:rsidRPr="00920915">
              <w:rPr>
                <w:color w:val="000000"/>
                <w:sz w:val="28"/>
                <w:szCs w:val="28"/>
                <w:shd w:val="clear" w:color="auto" w:fill="FFFFFF"/>
              </w:rPr>
              <w:t xml:space="preserve"> среды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E95608" w:rsidRDefault="00E95608" w:rsidP="00E95608">
      <w:pPr>
        <w:spacing w:before="77" w:line="360" w:lineRule="auto"/>
        <w:ind w:left="1769" w:right="1196"/>
        <w:rPr>
          <w:w w:val="90"/>
          <w:sz w:val="28"/>
          <w:szCs w:val="28"/>
        </w:rPr>
      </w:pPr>
    </w:p>
    <w:p w:rsidR="00E95608" w:rsidRPr="00CB1516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                                                                                                      </w:t>
      </w: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   </w:t>
      </w: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right="-1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 xml:space="preserve"> Приложение №1</w:t>
      </w: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                     (к Паспорту воспитательной практики)</w:t>
      </w:r>
    </w:p>
    <w:p w:rsidR="00E95608" w:rsidRDefault="00E95608" w:rsidP="00E95608">
      <w:pPr>
        <w:tabs>
          <w:tab w:val="left" w:pos="9355"/>
        </w:tabs>
        <w:spacing w:before="77"/>
        <w:ind w:left="-426" w:right="1196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 w:line="360" w:lineRule="auto"/>
        <w:ind w:left="-426" w:right="119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               Анализ воспитательной практики </w:t>
      </w:r>
    </w:p>
    <w:p w:rsidR="00E95608" w:rsidRPr="00547B77" w:rsidRDefault="00E95608" w:rsidP="00E95608">
      <w:pPr>
        <w:tabs>
          <w:tab w:val="left" w:pos="9355"/>
        </w:tabs>
        <w:spacing w:line="360" w:lineRule="auto"/>
        <w:ind w:left="-426" w:right="-1"/>
        <w:jc w:val="center"/>
        <w:rPr>
          <w:spacing w:val="-1"/>
          <w:sz w:val="28"/>
          <w:szCs w:val="28"/>
        </w:rPr>
      </w:pPr>
      <w:r w:rsidRPr="00BD2888">
        <w:rPr>
          <w:spacing w:val="-1"/>
          <w:sz w:val="28"/>
          <w:szCs w:val="28"/>
        </w:rPr>
        <w:t>«Волонте</w:t>
      </w:r>
      <w:r>
        <w:rPr>
          <w:spacing w:val="-1"/>
          <w:sz w:val="28"/>
          <w:szCs w:val="28"/>
        </w:rPr>
        <w:t xml:space="preserve">рская деятельность как средство </w:t>
      </w:r>
      <w:r w:rsidRPr="00BD2888">
        <w:rPr>
          <w:spacing w:val="-1"/>
          <w:sz w:val="28"/>
          <w:szCs w:val="28"/>
        </w:rPr>
        <w:t xml:space="preserve"> профилактики девиантного</w:t>
      </w:r>
      <w:r>
        <w:rPr>
          <w:spacing w:val="-1"/>
          <w:sz w:val="28"/>
          <w:szCs w:val="28"/>
        </w:rPr>
        <w:t xml:space="preserve">               </w:t>
      </w:r>
      <w:r w:rsidRPr="00BD2888">
        <w:rPr>
          <w:spacing w:val="-1"/>
          <w:sz w:val="28"/>
          <w:szCs w:val="28"/>
        </w:rPr>
        <w:t xml:space="preserve"> поведения школьников»</w:t>
      </w: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4787"/>
        <w:gridCol w:w="4784"/>
      </w:tblGrid>
      <w:tr w:rsidR="00E95608" w:rsidTr="001A21F5">
        <w:tc>
          <w:tcPr>
            <w:tcW w:w="4787" w:type="dxa"/>
          </w:tcPr>
          <w:p w:rsidR="00E95608" w:rsidRDefault="00E95608" w:rsidP="001A21F5">
            <w:pPr>
              <w:tabs>
                <w:tab w:val="left" w:pos="9355"/>
              </w:tabs>
              <w:spacing w:before="77"/>
              <w:ind w:right="188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Внутренние факторы</w:t>
            </w:r>
          </w:p>
        </w:tc>
        <w:tc>
          <w:tcPr>
            <w:tcW w:w="4784" w:type="dxa"/>
          </w:tcPr>
          <w:p w:rsidR="00E95608" w:rsidRDefault="00E95608" w:rsidP="001A21F5">
            <w:pPr>
              <w:tabs>
                <w:tab w:val="left" w:pos="9355"/>
              </w:tabs>
              <w:spacing w:before="77"/>
              <w:ind w:left="-106" w:right="1196" w:firstLine="10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Внешние факторы</w:t>
            </w:r>
          </w:p>
        </w:tc>
      </w:tr>
      <w:tr w:rsidR="00E95608" w:rsidTr="001A21F5">
        <w:tc>
          <w:tcPr>
            <w:tcW w:w="4787" w:type="dxa"/>
          </w:tcPr>
          <w:p w:rsidR="00E95608" w:rsidRDefault="00E95608" w:rsidP="001A21F5">
            <w:pPr>
              <w:tabs>
                <w:tab w:val="left" w:pos="9355"/>
              </w:tabs>
              <w:spacing w:before="77"/>
              <w:ind w:right="119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Сильные стороны</w:t>
            </w:r>
          </w:p>
        </w:tc>
        <w:tc>
          <w:tcPr>
            <w:tcW w:w="4784" w:type="dxa"/>
          </w:tcPr>
          <w:p w:rsidR="00E95608" w:rsidRDefault="00E95608" w:rsidP="001A21F5">
            <w:pPr>
              <w:tabs>
                <w:tab w:val="left" w:pos="9355"/>
              </w:tabs>
              <w:spacing w:before="77"/>
              <w:ind w:right="119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Возможности</w:t>
            </w:r>
          </w:p>
        </w:tc>
      </w:tr>
      <w:tr w:rsidR="00E95608" w:rsidTr="001A21F5">
        <w:tc>
          <w:tcPr>
            <w:tcW w:w="4787" w:type="dxa"/>
          </w:tcPr>
          <w:p w:rsidR="00E95608" w:rsidRDefault="00E95608" w:rsidP="001A21F5">
            <w:pPr>
              <w:tabs>
                <w:tab w:val="left" w:pos="9355"/>
              </w:tabs>
              <w:spacing w:before="77" w:line="360" w:lineRule="auto"/>
              <w:ind w:right="-11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1.</w:t>
            </w:r>
            <w:r>
              <w:t xml:space="preserve"> </w:t>
            </w:r>
            <w:r w:rsidRPr="00F37836">
              <w:rPr>
                <w:w w:val="90"/>
                <w:sz w:val="28"/>
                <w:szCs w:val="28"/>
              </w:rPr>
              <w:t>Актуальность направления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F37836">
              <w:rPr>
                <w:w w:val="90"/>
                <w:sz w:val="28"/>
                <w:szCs w:val="28"/>
              </w:rPr>
              <w:t>воспитательной практики.</w:t>
            </w:r>
          </w:p>
          <w:p w:rsidR="00E95608" w:rsidRDefault="00E95608" w:rsidP="001A21F5">
            <w:pPr>
              <w:tabs>
                <w:tab w:val="left" w:pos="9355"/>
              </w:tabs>
              <w:spacing w:before="77" w:line="360" w:lineRule="auto"/>
              <w:ind w:right="-11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w w:val="90"/>
                <w:sz w:val="28"/>
                <w:szCs w:val="28"/>
              </w:rPr>
              <w:t xml:space="preserve">Наличие активных и творческих педагогов </w:t>
            </w:r>
            <w:r w:rsidRPr="00F37836">
              <w:rPr>
                <w:w w:val="90"/>
                <w:sz w:val="28"/>
                <w:szCs w:val="28"/>
              </w:rPr>
              <w:t>образовательного Учреждения.</w:t>
            </w:r>
          </w:p>
          <w:p w:rsidR="00E95608" w:rsidRPr="00F37836" w:rsidRDefault="00E95608" w:rsidP="001A21F5">
            <w:pPr>
              <w:tabs>
                <w:tab w:val="left" w:pos="9355"/>
              </w:tabs>
              <w:spacing w:before="77" w:line="360" w:lineRule="auto"/>
              <w:ind w:right="-11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3.Повышение значимости </w:t>
            </w:r>
            <w:r w:rsidRPr="00F37836">
              <w:rPr>
                <w:w w:val="90"/>
                <w:sz w:val="28"/>
                <w:szCs w:val="28"/>
              </w:rPr>
              <w:t>нравственного и</w:t>
            </w:r>
          </w:p>
          <w:p w:rsidR="00E95608" w:rsidRDefault="00E95608" w:rsidP="001A21F5">
            <w:pPr>
              <w:tabs>
                <w:tab w:val="left" w:pos="9355"/>
              </w:tabs>
              <w:spacing w:before="77" w:line="360" w:lineRule="auto"/>
              <w:ind w:right="-11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патриотического воспитания подрастающего поколения в </w:t>
            </w:r>
            <w:r w:rsidRPr="00F37836">
              <w:rPr>
                <w:w w:val="90"/>
                <w:sz w:val="28"/>
                <w:szCs w:val="28"/>
              </w:rPr>
              <w:t xml:space="preserve">среде родителей </w:t>
            </w:r>
            <w:r>
              <w:rPr>
                <w:w w:val="90"/>
                <w:sz w:val="28"/>
                <w:szCs w:val="28"/>
              </w:rPr>
              <w:t xml:space="preserve"> и </w:t>
            </w:r>
            <w:r w:rsidRPr="00F37836">
              <w:rPr>
                <w:w w:val="90"/>
                <w:sz w:val="28"/>
                <w:szCs w:val="28"/>
              </w:rPr>
              <w:t>общественности.</w:t>
            </w:r>
          </w:p>
          <w:p w:rsidR="00E95608" w:rsidRDefault="00E95608" w:rsidP="001A21F5">
            <w:pPr>
              <w:tabs>
                <w:tab w:val="left" w:pos="9355"/>
              </w:tabs>
              <w:spacing w:before="77" w:line="360" w:lineRule="auto"/>
              <w:ind w:right="-11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4.Сплоченный, креативный коллектив родителей (законных </w:t>
            </w:r>
            <w:r w:rsidRPr="00F37836">
              <w:rPr>
                <w:w w:val="90"/>
                <w:sz w:val="28"/>
                <w:szCs w:val="28"/>
              </w:rPr>
              <w:t>представителей).</w:t>
            </w:r>
          </w:p>
          <w:p w:rsidR="00E95608" w:rsidRDefault="00E95608" w:rsidP="001A21F5">
            <w:pPr>
              <w:tabs>
                <w:tab w:val="left" w:pos="9355"/>
              </w:tabs>
              <w:spacing w:before="77" w:line="360" w:lineRule="auto"/>
              <w:ind w:right="-11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w w:val="90"/>
                <w:sz w:val="28"/>
                <w:szCs w:val="28"/>
              </w:rPr>
              <w:t xml:space="preserve">Расположение образовательного Учреждения в непосредственной близости к </w:t>
            </w:r>
            <w:r w:rsidRPr="00313867">
              <w:rPr>
                <w:w w:val="90"/>
                <w:sz w:val="28"/>
                <w:szCs w:val="28"/>
              </w:rPr>
              <w:t>социально-значимым объектам.</w:t>
            </w:r>
          </w:p>
        </w:tc>
        <w:tc>
          <w:tcPr>
            <w:tcW w:w="4784" w:type="dxa"/>
          </w:tcPr>
          <w:p w:rsidR="00E95608" w:rsidRDefault="00E95608" w:rsidP="001A21F5">
            <w:pPr>
              <w:tabs>
                <w:tab w:val="left" w:pos="9355"/>
              </w:tabs>
              <w:spacing w:before="77"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1. </w:t>
            </w:r>
            <w:r w:rsidRPr="00313867">
              <w:rPr>
                <w:w w:val="90"/>
                <w:sz w:val="28"/>
                <w:szCs w:val="28"/>
              </w:rPr>
              <w:t>Ро</w:t>
            </w:r>
            <w:r>
              <w:rPr>
                <w:w w:val="90"/>
                <w:sz w:val="28"/>
                <w:szCs w:val="28"/>
              </w:rPr>
              <w:t xml:space="preserve">дительская помощь в  </w:t>
            </w:r>
            <w:r w:rsidRPr="00313867">
              <w:rPr>
                <w:w w:val="90"/>
                <w:sz w:val="28"/>
                <w:szCs w:val="28"/>
              </w:rPr>
              <w:t>проведении коллективных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313867">
              <w:rPr>
                <w:w w:val="90"/>
                <w:sz w:val="28"/>
                <w:szCs w:val="28"/>
              </w:rPr>
              <w:t>воспитательных мероприятий.</w:t>
            </w:r>
          </w:p>
          <w:p w:rsidR="00E95608" w:rsidRDefault="00E95608" w:rsidP="001A21F5">
            <w:pPr>
              <w:tabs>
                <w:tab w:val="left" w:pos="9355"/>
              </w:tabs>
              <w:spacing w:before="77"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2. Привлечение к сотрудничеству новых </w:t>
            </w:r>
            <w:r w:rsidRPr="00313867">
              <w:rPr>
                <w:w w:val="90"/>
                <w:sz w:val="28"/>
                <w:szCs w:val="28"/>
              </w:rPr>
              <w:t xml:space="preserve"> социальных партнёров.</w:t>
            </w:r>
          </w:p>
          <w:p w:rsidR="00E95608" w:rsidRDefault="00E95608" w:rsidP="001A21F5">
            <w:pPr>
              <w:tabs>
                <w:tab w:val="left" w:pos="9355"/>
              </w:tabs>
              <w:spacing w:before="77"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3. Повышение качества </w:t>
            </w:r>
            <w:r w:rsidRPr="00313867">
              <w:rPr>
                <w:w w:val="90"/>
                <w:sz w:val="28"/>
                <w:szCs w:val="28"/>
              </w:rPr>
              <w:t>образовательных услуг.</w:t>
            </w:r>
          </w:p>
          <w:p w:rsidR="00E95608" w:rsidRDefault="00E95608" w:rsidP="001A21F5">
            <w:pPr>
              <w:tabs>
                <w:tab w:val="left" w:pos="9355"/>
              </w:tabs>
              <w:spacing w:before="77"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4. Выход воспитательной практики на городской и региональный </w:t>
            </w:r>
            <w:r w:rsidRPr="00313867">
              <w:rPr>
                <w:w w:val="90"/>
                <w:sz w:val="28"/>
                <w:szCs w:val="28"/>
              </w:rPr>
              <w:t>уровень.</w:t>
            </w:r>
          </w:p>
          <w:p w:rsidR="00E95608" w:rsidRPr="00313867" w:rsidRDefault="00E95608" w:rsidP="001A21F5">
            <w:pPr>
              <w:tabs>
                <w:tab w:val="left" w:pos="9355"/>
              </w:tabs>
              <w:spacing w:before="77"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5. Выход на разные уровни СМИ, поддержание высокого положительного имиджа </w:t>
            </w:r>
            <w:r w:rsidRPr="00313867">
              <w:rPr>
                <w:w w:val="90"/>
                <w:sz w:val="28"/>
                <w:szCs w:val="28"/>
              </w:rPr>
              <w:t>образовательного Учреждения в</w:t>
            </w:r>
          </w:p>
          <w:p w:rsidR="00E95608" w:rsidRDefault="00E95608" w:rsidP="001A21F5">
            <w:pPr>
              <w:tabs>
                <w:tab w:val="left" w:pos="9355"/>
              </w:tabs>
              <w:spacing w:before="77" w:line="360" w:lineRule="auto"/>
              <w:jc w:val="both"/>
              <w:rPr>
                <w:w w:val="90"/>
                <w:sz w:val="28"/>
                <w:szCs w:val="28"/>
              </w:rPr>
            </w:pPr>
            <w:r w:rsidRPr="00313867">
              <w:rPr>
                <w:w w:val="90"/>
                <w:sz w:val="28"/>
                <w:szCs w:val="28"/>
              </w:rPr>
              <w:t>социуме.</w:t>
            </w:r>
          </w:p>
        </w:tc>
      </w:tr>
      <w:tr w:rsidR="00E95608" w:rsidTr="001A21F5">
        <w:tc>
          <w:tcPr>
            <w:tcW w:w="4787" w:type="dxa"/>
          </w:tcPr>
          <w:p w:rsidR="00E95608" w:rsidRDefault="00E95608" w:rsidP="001A21F5">
            <w:pPr>
              <w:tabs>
                <w:tab w:val="left" w:pos="9355"/>
              </w:tabs>
              <w:spacing w:before="77"/>
              <w:ind w:right="119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Слабые стороны</w:t>
            </w:r>
          </w:p>
        </w:tc>
        <w:tc>
          <w:tcPr>
            <w:tcW w:w="4784" w:type="dxa"/>
          </w:tcPr>
          <w:p w:rsidR="00E95608" w:rsidRDefault="00E95608" w:rsidP="001A21F5">
            <w:pPr>
              <w:tabs>
                <w:tab w:val="left" w:pos="9355"/>
              </w:tabs>
              <w:spacing w:before="77"/>
              <w:ind w:right="119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Угрозы (риски)</w:t>
            </w:r>
          </w:p>
        </w:tc>
      </w:tr>
      <w:tr w:rsidR="00E95608" w:rsidTr="001A21F5">
        <w:tc>
          <w:tcPr>
            <w:tcW w:w="4787" w:type="dxa"/>
          </w:tcPr>
          <w:p w:rsidR="00E95608" w:rsidRPr="00313867" w:rsidRDefault="00E95608" w:rsidP="001A21F5">
            <w:pPr>
              <w:tabs>
                <w:tab w:val="left" w:pos="4571"/>
                <w:tab w:val="left" w:pos="9355"/>
              </w:tabs>
              <w:spacing w:before="77" w:line="360" w:lineRule="auto"/>
              <w:ind w:right="-108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1. Отсутствие возможности </w:t>
            </w:r>
            <w:r w:rsidRPr="00313867">
              <w:rPr>
                <w:w w:val="90"/>
                <w:sz w:val="28"/>
                <w:szCs w:val="28"/>
              </w:rPr>
              <w:t>участия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313867">
              <w:rPr>
                <w:w w:val="90"/>
                <w:sz w:val="28"/>
                <w:szCs w:val="28"/>
              </w:rPr>
              <w:t xml:space="preserve">большинства родителей 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313867">
              <w:rPr>
                <w:w w:val="90"/>
                <w:sz w:val="28"/>
                <w:szCs w:val="28"/>
              </w:rPr>
              <w:t>в коллективных</w:t>
            </w:r>
          </w:p>
          <w:p w:rsidR="00E95608" w:rsidRDefault="00E95608" w:rsidP="001A21F5">
            <w:pPr>
              <w:tabs>
                <w:tab w:val="left" w:pos="9355"/>
              </w:tabs>
              <w:spacing w:before="77" w:line="360" w:lineRule="auto"/>
              <w:jc w:val="both"/>
              <w:rPr>
                <w:w w:val="90"/>
                <w:sz w:val="28"/>
                <w:szCs w:val="28"/>
              </w:rPr>
            </w:pPr>
            <w:r w:rsidRPr="00313867">
              <w:rPr>
                <w:w w:val="90"/>
                <w:sz w:val="28"/>
                <w:szCs w:val="28"/>
              </w:rPr>
              <w:t>воспитательных мероприятиях, в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313867">
              <w:rPr>
                <w:w w:val="90"/>
                <w:sz w:val="28"/>
                <w:szCs w:val="28"/>
              </w:rPr>
              <w:t>связи с совпадением графика их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313867">
              <w:rPr>
                <w:w w:val="90"/>
                <w:sz w:val="28"/>
                <w:szCs w:val="28"/>
              </w:rPr>
              <w:t>проведения с рабочим временем.</w:t>
            </w:r>
          </w:p>
        </w:tc>
        <w:tc>
          <w:tcPr>
            <w:tcW w:w="4784" w:type="dxa"/>
          </w:tcPr>
          <w:p w:rsidR="00E95608" w:rsidRDefault="00E95608" w:rsidP="001A21F5">
            <w:pPr>
              <w:tabs>
                <w:tab w:val="left" w:pos="9355"/>
              </w:tabs>
              <w:spacing w:before="77"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1. Отказ предполагаемых </w:t>
            </w:r>
            <w:r w:rsidRPr="00313867">
              <w:rPr>
                <w:w w:val="90"/>
                <w:sz w:val="28"/>
                <w:szCs w:val="28"/>
              </w:rPr>
              <w:t>партнеров от</w:t>
            </w:r>
            <w:r>
              <w:rPr>
                <w:w w:val="90"/>
                <w:sz w:val="28"/>
                <w:szCs w:val="28"/>
              </w:rPr>
              <w:t xml:space="preserve"> взаимодействия при </w:t>
            </w:r>
            <w:r w:rsidRPr="00313867">
              <w:rPr>
                <w:w w:val="90"/>
                <w:sz w:val="28"/>
                <w:szCs w:val="28"/>
              </w:rPr>
              <w:t>организации</w:t>
            </w:r>
            <w:r>
              <w:rPr>
                <w:w w:val="90"/>
                <w:sz w:val="28"/>
                <w:szCs w:val="28"/>
              </w:rPr>
              <w:t xml:space="preserve">  </w:t>
            </w:r>
            <w:r w:rsidRPr="00313867">
              <w:rPr>
                <w:w w:val="90"/>
                <w:sz w:val="28"/>
                <w:szCs w:val="28"/>
              </w:rPr>
              <w:t>воспитательных мероприятий.</w:t>
            </w:r>
          </w:p>
          <w:p w:rsidR="00E95608" w:rsidRDefault="00E95608" w:rsidP="001A21F5">
            <w:pPr>
              <w:tabs>
                <w:tab w:val="left" w:pos="9355"/>
              </w:tabs>
              <w:spacing w:before="77"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2. Форс-мажор.</w:t>
            </w:r>
          </w:p>
        </w:tc>
      </w:tr>
    </w:tbl>
    <w:p w:rsidR="00E95608" w:rsidRDefault="00E95608" w:rsidP="00E95608">
      <w:pPr>
        <w:tabs>
          <w:tab w:val="left" w:pos="9355"/>
        </w:tabs>
        <w:spacing w:before="77"/>
        <w:ind w:left="-426" w:right="1196"/>
        <w:jc w:val="center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1196"/>
        <w:jc w:val="center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1196"/>
        <w:jc w:val="center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 xml:space="preserve">                                                                                                         </w:t>
      </w: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  Приложение №2</w:t>
      </w:r>
    </w:p>
    <w:p w:rsidR="00E95608" w:rsidRDefault="00E95608" w:rsidP="00E95608">
      <w:pPr>
        <w:tabs>
          <w:tab w:val="left" w:pos="9355"/>
        </w:tabs>
        <w:spacing w:before="77"/>
        <w:ind w:left="-426" w:right="-1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                     (к Паспорту воспитательной практики)</w:t>
      </w:r>
    </w:p>
    <w:p w:rsidR="00E95608" w:rsidRDefault="00E95608" w:rsidP="00E95608">
      <w:pPr>
        <w:tabs>
          <w:tab w:val="left" w:pos="9355"/>
        </w:tabs>
        <w:spacing w:before="77"/>
        <w:ind w:left="-426" w:right="1196"/>
        <w:jc w:val="right"/>
        <w:rPr>
          <w:w w:val="90"/>
          <w:sz w:val="28"/>
          <w:szCs w:val="28"/>
        </w:rPr>
      </w:pPr>
    </w:p>
    <w:p w:rsidR="00E95608" w:rsidRDefault="00E95608" w:rsidP="00E95608">
      <w:pPr>
        <w:tabs>
          <w:tab w:val="left" w:pos="9355"/>
        </w:tabs>
        <w:spacing w:line="360" w:lineRule="auto"/>
        <w:ind w:left="-426" w:right="-1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План-график реализации воспитательной практики </w:t>
      </w:r>
    </w:p>
    <w:p w:rsidR="00E95608" w:rsidRPr="0027130E" w:rsidRDefault="00E95608" w:rsidP="00E95608">
      <w:pPr>
        <w:tabs>
          <w:tab w:val="left" w:pos="9355"/>
        </w:tabs>
        <w:ind w:left="-426" w:right="1196"/>
        <w:jc w:val="center"/>
        <w:rPr>
          <w:w w:val="90"/>
          <w:sz w:val="24"/>
          <w:szCs w:val="24"/>
        </w:rPr>
      </w:pPr>
      <w:r w:rsidRPr="00BD2888">
        <w:rPr>
          <w:spacing w:val="-1"/>
          <w:sz w:val="28"/>
          <w:szCs w:val="28"/>
        </w:rPr>
        <w:t>«Волонтерская деятельность как средство                                      профилактики девиантного поведения школьников»</w:t>
      </w:r>
      <w:r>
        <w:rPr>
          <w:w w:val="90"/>
          <w:sz w:val="28"/>
          <w:szCs w:val="28"/>
        </w:rPr>
        <w:t xml:space="preserve">                        (Диаграмма Гранта)</w:t>
      </w:r>
    </w:p>
    <w:tbl>
      <w:tblPr>
        <w:tblStyle w:val="a5"/>
        <w:tblW w:w="10173" w:type="dxa"/>
        <w:tblInd w:w="-426" w:type="dxa"/>
        <w:tblLook w:val="04A0" w:firstRow="1" w:lastRow="0" w:firstColumn="1" w:lastColumn="0" w:noHBand="0" w:noVBand="1"/>
      </w:tblPr>
      <w:tblGrid>
        <w:gridCol w:w="728"/>
        <w:gridCol w:w="2372"/>
        <w:gridCol w:w="1701"/>
        <w:gridCol w:w="865"/>
        <w:gridCol w:w="42"/>
        <w:gridCol w:w="824"/>
        <w:gridCol w:w="12"/>
        <w:gridCol w:w="854"/>
        <w:gridCol w:w="1460"/>
        <w:gridCol w:w="6"/>
        <w:gridCol w:w="1309"/>
      </w:tblGrid>
      <w:tr w:rsidR="00E95608" w:rsidRPr="0027130E" w:rsidTr="001A21F5">
        <w:trPr>
          <w:trHeight w:val="735"/>
        </w:trPr>
        <w:tc>
          <w:tcPr>
            <w:tcW w:w="728" w:type="dxa"/>
            <w:vMerge w:val="restart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68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№п/п</w:t>
            </w:r>
          </w:p>
        </w:tc>
        <w:tc>
          <w:tcPr>
            <w:tcW w:w="2372" w:type="dxa"/>
            <w:vMerge w:val="restart"/>
          </w:tcPr>
          <w:p w:rsidR="00E95608" w:rsidRPr="0027130E" w:rsidRDefault="00E95608" w:rsidP="001A21F5">
            <w:pPr>
              <w:tabs>
                <w:tab w:val="left" w:pos="2768"/>
                <w:tab w:val="left" w:pos="2959"/>
                <w:tab w:val="left" w:pos="9355"/>
              </w:tabs>
              <w:spacing w:before="77"/>
              <w:ind w:right="244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Наименование этапа</w:t>
            </w:r>
          </w:p>
        </w:tc>
        <w:tc>
          <w:tcPr>
            <w:tcW w:w="1701" w:type="dxa"/>
            <w:vMerge w:val="restart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7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Длительность</w:t>
            </w:r>
          </w:p>
        </w:tc>
        <w:tc>
          <w:tcPr>
            <w:tcW w:w="5372" w:type="dxa"/>
            <w:gridSpan w:val="8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Временные рамки проекта (может указываться в днях, месяцах)</w:t>
            </w:r>
          </w:p>
        </w:tc>
      </w:tr>
      <w:tr w:rsidR="00E95608" w:rsidRPr="0027130E" w:rsidTr="001A21F5">
        <w:trPr>
          <w:trHeight w:val="593"/>
        </w:trPr>
        <w:tc>
          <w:tcPr>
            <w:tcW w:w="728" w:type="dxa"/>
            <w:vMerge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68"/>
              <w:rPr>
                <w:w w:val="90"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:rsidR="00E95608" w:rsidRPr="0027130E" w:rsidRDefault="00E95608" w:rsidP="001A21F5">
            <w:pPr>
              <w:tabs>
                <w:tab w:val="left" w:pos="2768"/>
                <w:tab w:val="left" w:pos="2959"/>
                <w:tab w:val="left" w:pos="9355"/>
              </w:tabs>
              <w:spacing w:before="77"/>
              <w:ind w:right="244"/>
              <w:rPr>
                <w:w w:val="9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7"/>
              <w:rPr>
                <w:w w:val="90"/>
                <w:sz w:val="28"/>
                <w:szCs w:val="28"/>
              </w:rPr>
            </w:pPr>
          </w:p>
        </w:tc>
        <w:tc>
          <w:tcPr>
            <w:tcW w:w="2597" w:type="dxa"/>
            <w:gridSpan w:val="5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"/>
              <w:jc w:val="center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 xml:space="preserve">Период </w:t>
            </w:r>
            <w:r w:rsidRPr="0027130E">
              <w:rPr>
                <w:w w:val="90"/>
                <w:sz w:val="28"/>
                <w:szCs w:val="28"/>
                <w:lang w:val="en-US"/>
              </w:rPr>
              <w:t>I</w:t>
            </w:r>
          </w:p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"/>
              <w:jc w:val="center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сентябрь</w:t>
            </w:r>
          </w:p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"/>
              <w:rPr>
                <w:w w:val="90"/>
                <w:sz w:val="28"/>
                <w:szCs w:val="28"/>
              </w:rPr>
            </w:pPr>
          </w:p>
        </w:tc>
        <w:tc>
          <w:tcPr>
            <w:tcW w:w="1460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"/>
              <w:jc w:val="center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 xml:space="preserve">Период </w:t>
            </w:r>
            <w:r w:rsidRPr="0027130E">
              <w:rPr>
                <w:w w:val="90"/>
                <w:sz w:val="28"/>
                <w:szCs w:val="28"/>
                <w:lang w:val="en-US"/>
              </w:rPr>
              <w:t>II</w:t>
            </w:r>
          </w:p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"/>
              <w:jc w:val="center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сентябрь-август</w:t>
            </w:r>
          </w:p>
        </w:tc>
        <w:tc>
          <w:tcPr>
            <w:tcW w:w="1315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"/>
              <w:jc w:val="center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 xml:space="preserve">Период </w:t>
            </w:r>
            <w:r w:rsidRPr="0027130E">
              <w:rPr>
                <w:w w:val="90"/>
                <w:sz w:val="28"/>
                <w:szCs w:val="28"/>
                <w:lang w:val="en-US"/>
              </w:rPr>
              <w:t>III</w:t>
            </w:r>
          </w:p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"/>
              <w:jc w:val="center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1.08-30.08</w:t>
            </w:r>
          </w:p>
        </w:tc>
      </w:tr>
      <w:tr w:rsidR="00E95608" w:rsidRPr="0027130E" w:rsidTr="001A21F5">
        <w:trPr>
          <w:trHeight w:val="1046"/>
        </w:trPr>
        <w:tc>
          <w:tcPr>
            <w:tcW w:w="728" w:type="dxa"/>
            <w:vMerge/>
          </w:tcPr>
          <w:p w:rsidR="00E95608" w:rsidRPr="0027130E" w:rsidRDefault="00E95608" w:rsidP="001A21F5">
            <w:pPr>
              <w:tabs>
                <w:tab w:val="left" w:pos="9355"/>
              </w:tabs>
              <w:ind w:right="-68"/>
              <w:rPr>
                <w:w w:val="90"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:rsidR="00E95608" w:rsidRPr="0027130E" w:rsidRDefault="00E95608" w:rsidP="001A21F5">
            <w:pPr>
              <w:tabs>
                <w:tab w:val="left" w:pos="2768"/>
                <w:tab w:val="left" w:pos="2959"/>
                <w:tab w:val="left" w:pos="9355"/>
              </w:tabs>
              <w:ind w:right="244"/>
              <w:rPr>
                <w:w w:val="9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95608" w:rsidRPr="0027130E" w:rsidRDefault="00E95608" w:rsidP="001A21F5">
            <w:pPr>
              <w:tabs>
                <w:tab w:val="left" w:pos="9355"/>
              </w:tabs>
              <w:ind w:right="-7"/>
              <w:rPr>
                <w:w w:val="90"/>
                <w:sz w:val="28"/>
                <w:szCs w:val="28"/>
              </w:rPr>
            </w:pPr>
          </w:p>
        </w:tc>
        <w:tc>
          <w:tcPr>
            <w:tcW w:w="865" w:type="dxa"/>
          </w:tcPr>
          <w:p w:rsidR="00E95608" w:rsidRPr="0027130E" w:rsidRDefault="00E95608" w:rsidP="001A21F5">
            <w:pPr>
              <w:tabs>
                <w:tab w:val="left" w:pos="9355"/>
              </w:tabs>
              <w:ind w:right="-1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01.09-</w:t>
            </w:r>
          </w:p>
          <w:p w:rsidR="00E95608" w:rsidRPr="00FF3121" w:rsidRDefault="00E95608" w:rsidP="001A21F5">
            <w:pPr>
              <w:tabs>
                <w:tab w:val="left" w:pos="9355"/>
              </w:tabs>
              <w:ind w:right="-1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07.</w:t>
            </w:r>
            <w:r w:rsidRPr="0027130E">
              <w:rPr>
                <w:w w:val="90"/>
                <w:sz w:val="28"/>
                <w:szCs w:val="28"/>
              </w:rPr>
              <w:t>09</w:t>
            </w:r>
          </w:p>
        </w:tc>
        <w:tc>
          <w:tcPr>
            <w:tcW w:w="866" w:type="dxa"/>
            <w:gridSpan w:val="2"/>
          </w:tcPr>
          <w:p w:rsidR="00E95608" w:rsidRPr="0027130E" w:rsidRDefault="00E95608" w:rsidP="001A21F5">
            <w:pPr>
              <w:widowControl/>
              <w:autoSpaceDE/>
              <w:autoSpaceDN/>
              <w:spacing w:after="200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08.</w:t>
            </w:r>
            <w:r w:rsidRPr="0027130E">
              <w:rPr>
                <w:w w:val="90"/>
                <w:sz w:val="28"/>
                <w:szCs w:val="28"/>
              </w:rPr>
              <w:t>09-</w:t>
            </w:r>
          </w:p>
          <w:p w:rsidR="00E95608" w:rsidRPr="00FF3121" w:rsidRDefault="00E95608" w:rsidP="001A21F5">
            <w:pPr>
              <w:widowControl/>
              <w:autoSpaceDE/>
              <w:autoSpaceDN/>
              <w:spacing w:after="200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14.</w:t>
            </w:r>
            <w:r w:rsidRPr="0027130E">
              <w:rPr>
                <w:w w:val="90"/>
                <w:sz w:val="28"/>
                <w:szCs w:val="28"/>
              </w:rPr>
              <w:t>09</w:t>
            </w:r>
          </w:p>
        </w:tc>
        <w:tc>
          <w:tcPr>
            <w:tcW w:w="866" w:type="dxa"/>
            <w:gridSpan w:val="2"/>
          </w:tcPr>
          <w:p w:rsidR="00E95608" w:rsidRPr="0027130E" w:rsidRDefault="00E95608" w:rsidP="001A21F5">
            <w:pPr>
              <w:widowControl/>
              <w:autoSpaceDE/>
              <w:autoSpaceDN/>
              <w:spacing w:after="200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15.</w:t>
            </w:r>
            <w:r w:rsidRPr="0027130E">
              <w:rPr>
                <w:w w:val="90"/>
                <w:sz w:val="28"/>
                <w:szCs w:val="28"/>
              </w:rPr>
              <w:t>09-</w:t>
            </w:r>
          </w:p>
          <w:p w:rsidR="00E95608" w:rsidRPr="00FF3121" w:rsidRDefault="00E95608" w:rsidP="001A21F5">
            <w:pPr>
              <w:widowControl/>
              <w:autoSpaceDE/>
              <w:autoSpaceDN/>
              <w:spacing w:after="200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30.</w:t>
            </w:r>
            <w:r w:rsidRPr="0027130E">
              <w:rPr>
                <w:w w:val="90"/>
                <w:sz w:val="28"/>
                <w:szCs w:val="28"/>
              </w:rPr>
              <w:t>09</w:t>
            </w:r>
          </w:p>
        </w:tc>
        <w:tc>
          <w:tcPr>
            <w:tcW w:w="1460" w:type="dxa"/>
          </w:tcPr>
          <w:p w:rsidR="00E95608" w:rsidRPr="0027130E" w:rsidRDefault="00E95608" w:rsidP="001A21F5">
            <w:pPr>
              <w:widowControl/>
              <w:autoSpaceDE/>
              <w:autoSpaceDN/>
              <w:spacing w:after="200" w:line="276" w:lineRule="auto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01.09-01.08.</w:t>
            </w:r>
          </w:p>
        </w:tc>
        <w:tc>
          <w:tcPr>
            <w:tcW w:w="1315" w:type="dxa"/>
            <w:gridSpan w:val="2"/>
          </w:tcPr>
          <w:p w:rsidR="00E95608" w:rsidRPr="0027130E" w:rsidRDefault="00E95608" w:rsidP="001A21F5">
            <w:pPr>
              <w:widowControl/>
              <w:autoSpaceDE/>
              <w:autoSpaceDN/>
              <w:spacing w:after="200" w:line="276" w:lineRule="auto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01.08-30.08</w:t>
            </w:r>
          </w:p>
        </w:tc>
      </w:tr>
      <w:tr w:rsidR="00E95608" w:rsidRPr="0027130E" w:rsidTr="001A21F5">
        <w:tc>
          <w:tcPr>
            <w:tcW w:w="728" w:type="dxa"/>
            <w:vMerge w:val="restart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08"/>
              <w:rPr>
                <w:b/>
                <w:w w:val="90"/>
                <w:sz w:val="28"/>
                <w:szCs w:val="28"/>
              </w:rPr>
            </w:pPr>
            <w:r w:rsidRPr="0027130E">
              <w:rPr>
                <w:b/>
                <w:w w:val="90"/>
                <w:sz w:val="28"/>
                <w:szCs w:val="28"/>
              </w:rPr>
              <w:t>Подготовительный этап</w:t>
            </w:r>
          </w:p>
        </w:tc>
        <w:tc>
          <w:tcPr>
            <w:tcW w:w="1701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1 месяц</w:t>
            </w:r>
          </w:p>
        </w:tc>
        <w:tc>
          <w:tcPr>
            <w:tcW w:w="907" w:type="dxa"/>
            <w:gridSpan w:val="2"/>
            <w:shd w:val="clear" w:color="auto" w:fill="0070C0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shd w:val="clear" w:color="auto" w:fill="0070C0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0070C0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466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309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</w:tr>
      <w:tr w:rsidR="00E95608" w:rsidRPr="0027130E" w:rsidTr="001A21F5">
        <w:tc>
          <w:tcPr>
            <w:tcW w:w="728" w:type="dxa"/>
            <w:vMerge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</w:p>
        </w:tc>
        <w:tc>
          <w:tcPr>
            <w:tcW w:w="2372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08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Определение идеи, цели и задач работы</w:t>
            </w:r>
          </w:p>
        </w:tc>
        <w:tc>
          <w:tcPr>
            <w:tcW w:w="1701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1 неделя</w:t>
            </w:r>
          </w:p>
        </w:tc>
        <w:tc>
          <w:tcPr>
            <w:tcW w:w="907" w:type="dxa"/>
            <w:gridSpan w:val="2"/>
            <w:shd w:val="clear" w:color="auto" w:fill="00B0F0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36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54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466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309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</w:tr>
      <w:tr w:rsidR="00E95608" w:rsidRPr="0027130E" w:rsidTr="001A21F5">
        <w:tc>
          <w:tcPr>
            <w:tcW w:w="728" w:type="dxa"/>
            <w:vMerge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</w:p>
        </w:tc>
        <w:tc>
          <w:tcPr>
            <w:tcW w:w="2372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08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Изучение информации о работе волонтёров</w:t>
            </w:r>
          </w:p>
        </w:tc>
        <w:tc>
          <w:tcPr>
            <w:tcW w:w="1701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1 неделя</w:t>
            </w:r>
          </w:p>
        </w:tc>
        <w:tc>
          <w:tcPr>
            <w:tcW w:w="907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shd w:val="clear" w:color="auto" w:fill="00B0F0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54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466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309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</w:tr>
      <w:tr w:rsidR="00E95608" w:rsidRPr="0027130E" w:rsidTr="001A21F5">
        <w:tc>
          <w:tcPr>
            <w:tcW w:w="728" w:type="dxa"/>
            <w:vMerge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</w:p>
        </w:tc>
        <w:tc>
          <w:tcPr>
            <w:tcW w:w="2372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08"/>
              <w:jc w:val="both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Составление примерного календарно-тематического плана</w:t>
            </w:r>
            <w:r>
              <w:rPr>
                <w:w w:val="90"/>
                <w:sz w:val="28"/>
                <w:szCs w:val="28"/>
              </w:rPr>
              <w:t xml:space="preserve"> работы</w:t>
            </w:r>
            <w:r w:rsidRPr="0027130E">
              <w:rPr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2 недели</w:t>
            </w:r>
          </w:p>
        </w:tc>
        <w:tc>
          <w:tcPr>
            <w:tcW w:w="907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36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00B0F0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466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309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</w:tr>
      <w:tr w:rsidR="00E95608" w:rsidRPr="0027130E" w:rsidTr="001A21F5">
        <w:tc>
          <w:tcPr>
            <w:tcW w:w="728" w:type="dxa"/>
            <w:vMerge w:val="restart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372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08"/>
              <w:rPr>
                <w:b/>
                <w:w w:val="90"/>
                <w:sz w:val="28"/>
                <w:szCs w:val="28"/>
              </w:rPr>
            </w:pPr>
            <w:r w:rsidRPr="0027130E">
              <w:rPr>
                <w:b/>
                <w:w w:val="90"/>
                <w:sz w:val="28"/>
                <w:szCs w:val="28"/>
              </w:rPr>
              <w:t>Практический этап</w:t>
            </w:r>
          </w:p>
        </w:tc>
        <w:tc>
          <w:tcPr>
            <w:tcW w:w="1701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12 месяцев</w:t>
            </w:r>
          </w:p>
        </w:tc>
        <w:tc>
          <w:tcPr>
            <w:tcW w:w="907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36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54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shd w:val="clear" w:color="auto" w:fill="0070C0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309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</w:tr>
      <w:tr w:rsidR="00E95608" w:rsidRPr="0027130E" w:rsidTr="001A21F5">
        <w:tc>
          <w:tcPr>
            <w:tcW w:w="728" w:type="dxa"/>
            <w:vMerge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</w:p>
        </w:tc>
        <w:tc>
          <w:tcPr>
            <w:tcW w:w="2372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08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 xml:space="preserve">Реализация плана работы </w:t>
            </w:r>
          </w:p>
        </w:tc>
        <w:tc>
          <w:tcPr>
            <w:tcW w:w="1701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12 месяцев</w:t>
            </w:r>
          </w:p>
        </w:tc>
        <w:tc>
          <w:tcPr>
            <w:tcW w:w="907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36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54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shd w:val="clear" w:color="auto" w:fill="00B0F0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309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</w:tr>
      <w:tr w:rsidR="00E95608" w:rsidRPr="0027130E" w:rsidTr="001A21F5">
        <w:tc>
          <w:tcPr>
            <w:tcW w:w="728" w:type="dxa"/>
            <w:vMerge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</w:p>
        </w:tc>
        <w:tc>
          <w:tcPr>
            <w:tcW w:w="2372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08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Вовлечение в практическую деятельность</w:t>
            </w:r>
          </w:p>
        </w:tc>
        <w:tc>
          <w:tcPr>
            <w:tcW w:w="1701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12 месяцев</w:t>
            </w:r>
          </w:p>
        </w:tc>
        <w:tc>
          <w:tcPr>
            <w:tcW w:w="907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36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54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shd w:val="clear" w:color="auto" w:fill="00B0F0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309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</w:tr>
      <w:tr w:rsidR="00E95608" w:rsidRPr="0027130E" w:rsidTr="001A21F5">
        <w:tc>
          <w:tcPr>
            <w:tcW w:w="728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372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08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Обобщающий этап</w:t>
            </w:r>
          </w:p>
        </w:tc>
        <w:tc>
          <w:tcPr>
            <w:tcW w:w="1701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1 месяц</w:t>
            </w:r>
          </w:p>
        </w:tc>
        <w:tc>
          <w:tcPr>
            <w:tcW w:w="907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36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54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shd w:val="clear" w:color="auto" w:fill="FFFFFF" w:themeFill="background1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0070C0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</w:tr>
      <w:tr w:rsidR="00E95608" w:rsidRPr="0027130E" w:rsidTr="001A21F5">
        <w:tc>
          <w:tcPr>
            <w:tcW w:w="728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</w:p>
        </w:tc>
        <w:tc>
          <w:tcPr>
            <w:tcW w:w="2372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08"/>
              <w:rPr>
                <w:w w:val="90"/>
                <w:sz w:val="28"/>
                <w:szCs w:val="28"/>
              </w:rPr>
            </w:pPr>
            <w:r w:rsidRPr="0027130E">
              <w:rPr>
                <w:w w:val="90"/>
                <w:sz w:val="28"/>
                <w:szCs w:val="28"/>
              </w:rPr>
              <w:t>Определение результативности проведённых мероприятий</w:t>
            </w:r>
          </w:p>
        </w:tc>
        <w:tc>
          <w:tcPr>
            <w:tcW w:w="1701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rPr>
                <w:w w:val="90"/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36" w:type="dxa"/>
            <w:gridSpan w:val="2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854" w:type="dxa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shd w:val="clear" w:color="auto" w:fill="FFFFFF" w:themeFill="background1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00B0F0"/>
          </w:tcPr>
          <w:p w:rsidR="00E95608" w:rsidRPr="0027130E" w:rsidRDefault="00E95608" w:rsidP="001A21F5">
            <w:pPr>
              <w:tabs>
                <w:tab w:val="left" w:pos="9355"/>
              </w:tabs>
              <w:spacing w:before="77"/>
              <w:ind w:right="-143"/>
              <w:rPr>
                <w:w w:val="90"/>
                <w:sz w:val="28"/>
                <w:szCs w:val="28"/>
              </w:rPr>
            </w:pPr>
          </w:p>
        </w:tc>
      </w:tr>
    </w:tbl>
    <w:p w:rsidR="00F53350" w:rsidRDefault="00F53350">
      <w:bookmarkStart w:id="0" w:name="_GoBack"/>
      <w:bookmarkEnd w:id="0"/>
    </w:p>
    <w:sectPr w:rsidR="00F5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28"/>
    <w:rsid w:val="004C4028"/>
    <w:rsid w:val="00E95608"/>
    <w:rsid w:val="00F5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56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560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95608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59"/>
    <w:rsid w:val="00E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95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56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560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95608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59"/>
    <w:rsid w:val="00E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95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khov-gym.obr57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70000000788304/album/946301233744/9463012332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16246573" TargetMode="External"/><Relationship Id="rId5" Type="http://schemas.openxmlformats.org/officeDocument/2006/relationships/hyperlink" Target="mailto:oo_bol_gim@orel-reg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2567</Words>
  <Characters>14634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2024-11-18T09:34:00Z</dcterms:created>
  <dcterms:modified xsi:type="dcterms:W3CDTF">2024-11-18T09:34:00Z</dcterms:modified>
</cp:coreProperties>
</file>