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2B" w:rsidRDefault="0024102B" w:rsidP="0024102B">
      <w:pPr>
        <w:pStyle w:val="aa"/>
      </w:pPr>
      <w:bookmarkStart w:id="0" w:name="_GoBack"/>
      <w:r>
        <w:rPr>
          <w:noProof/>
        </w:rPr>
        <w:drawing>
          <wp:anchor distT="0" distB="0" distL="114300" distR="114300" simplePos="0" relativeHeight="251658240" behindDoc="0" locked="0" layoutInCell="1" allowOverlap="1">
            <wp:simplePos x="0" y="0"/>
            <wp:positionH relativeFrom="column">
              <wp:posOffset>-423545</wp:posOffset>
            </wp:positionH>
            <wp:positionV relativeFrom="paragraph">
              <wp:posOffset>-302260</wp:posOffset>
            </wp:positionV>
            <wp:extent cx="6454775" cy="10076815"/>
            <wp:effectExtent l="0" t="0" r="3175" b="635"/>
            <wp:wrapSquare wrapText="bothSides"/>
            <wp:docPr id="1" name="Рисунок 1" descr="C:\Users\Вылугина Ольга\Desktop\Мои документы\Кружки\2023-2024\Театр здоровья\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ылугина Ольга\Desktop\Мои документы\Кружки\2023-2024\Театр здоровья\Титульни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4775" cy="100768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D0999" w:rsidRDefault="00FD0999">
      <w:pPr>
        <w:spacing w:after="0"/>
        <w:rPr>
          <w:rFonts w:ascii="Times New Roman" w:eastAsia="Times New Roman" w:hAnsi="Times New Roman" w:cs="Times New Roman"/>
          <w:b/>
          <w:sz w:val="28"/>
          <w:szCs w:val="28"/>
        </w:rPr>
      </w:pPr>
    </w:p>
    <w:p w:rsidR="00D3750D" w:rsidRDefault="00D3750D">
      <w:pPr>
        <w:spacing w:after="0"/>
        <w:jc w:val="center"/>
        <w:rPr>
          <w:rFonts w:ascii="Times New Roman" w:eastAsia="Times New Roman" w:hAnsi="Times New Roman" w:cs="Times New Roman"/>
          <w:b/>
          <w:sz w:val="28"/>
          <w:szCs w:val="28"/>
        </w:rPr>
      </w:pPr>
    </w:p>
    <w:p w:rsidR="00FD0999" w:rsidRDefault="001F791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p w:rsidR="00FD0999" w:rsidRDefault="00FD0999">
      <w:pPr>
        <w:spacing w:after="0"/>
        <w:jc w:val="center"/>
        <w:rPr>
          <w:rFonts w:ascii="Times New Roman" w:eastAsia="Times New Roman" w:hAnsi="Times New Roman" w:cs="Times New Roman"/>
          <w:b/>
          <w:sz w:val="28"/>
          <w:szCs w:val="28"/>
        </w:rPr>
      </w:pPr>
    </w:p>
    <w:p w:rsidR="00FD0999" w:rsidRDefault="001F7913">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ПОЯСНИТЕЛЬНАЯ ЗАПИСКА</w:t>
      </w:r>
    </w:p>
    <w:p w:rsidR="00FD0999" w:rsidRDefault="001F7913">
      <w:pPr>
        <w:numPr>
          <w:ilvl w:val="1"/>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Направленность программы…………………………………………   2</w:t>
      </w:r>
    </w:p>
    <w:p w:rsidR="00FD0999" w:rsidRDefault="001F7913">
      <w:pPr>
        <w:numPr>
          <w:ilvl w:val="1"/>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Актуальность  программы…………………………………………...2,3</w:t>
      </w:r>
    </w:p>
    <w:p w:rsidR="00FD0999" w:rsidRDefault="001F7913">
      <w:pPr>
        <w:numPr>
          <w:ilvl w:val="1"/>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Новизна, отличительные особенности </w:t>
      </w:r>
    </w:p>
    <w:p w:rsidR="00FD0999" w:rsidRDefault="001F7913">
      <w:pPr>
        <w:pBdr>
          <w:top w:val="nil"/>
          <w:left w:val="nil"/>
          <w:bottom w:val="nil"/>
          <w:right w:val="nil"/>
          <w:between w:val="nil"/>
        </w:pBdr>
        <w:spacing w:after="0"/>
        <w:ind w:left="11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данной программы от уже существующих программ……………….3</w:t>
      </w:r>
    </w:p>
    <w:p w:rsidR="00FD0999" w:rsidRDefault="001F7913">
      <w:pPr>
        <w:numPr>
          <w:ilvl w:val="1"/>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Адресат программы……………………………………………………3</w:t>
      </w:r>
    </w:p>
    <w:p w:rsidR="00FD0999" w:rsidRDefault="001F7913">
      <w:pPr>
        <w:numPr>
          <w:ilvl w:val="1"/>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обучения………………………………………………………..3</w:t>
      </w:r>
    </w:p>
    <w:p w:rsidR="00FD0999" w:rsidRDefault="001F7913">
      <w:pPr>
        <w:numPr>
          <w:ilvl w:val="1"/>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Особенности организации </w:t>
      </w:r>
      <w:proofErr w:type="gramStart"/>
      <w:r>
        <w:rPr>
          <w:rFonts w:ascii="Times New Roman" w:eastAsia="Times New Roman" w:hAnsi="Times New Roman" w:cs="Times New Roman"/>
          <w:color w:val="000000"/>
          <w:sz w:val="28"/>
          <w:szCs w:val="28"/>
        </w:rPr>
        <w:t>образовательного</w:t>
      </w:r>
      <w:proofErr w:type="gramEnd"/>
      <w:r>
        <w:rPr>
          <w:rFonts w:ascii="Times New Roman" w:eastAsia="Times New Roman" w:hAnsi="Times New Roman" w:cs="Times New Roman"/>
          <w:color w:val="000000"/>
          <w:sz w:val="28"/>
          <w:szCs w:val="28"/>
        </w:rPr>
        <w:t xml:space="preserve"> </w:t>
      </w:r>
    </w:p>
    <w:p w:rsidR="00FD0999" w:rsidRDefault="001F7913">
      <w:pPr>
        <w:pBdr>
          <w:top w:val="nil"/>
          <w:left w:val="nil"/>
          <w:bottom w:val="nil"/>
          <w:right w:val="nil"/>
          <w:between w:val="nil"/>
        </w:pBdr>
        <w:spacing w:after="0"/>
        <w:ind w:left="11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процесса………………………………………………………………3,4</w:t>
      </w:r>
    </w:p>
    <w:p w:rsidR="00FD0999" w:rsidRDefault="001F7913">
      <w:pPr>
        <w:numPr>
          <w:ilvl w:val="1"/>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 задачи программы……………………………….…………..4,5</w:t>
      </w:r>
    </w:p>
    <w:p w:rsidR="00FD0999" w:rsidRDefault="001F7913">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КАЛЕНДАРНЫЙ ГРАФИК………………………………………………5</w:t>
      </w:r>
    </w:p>
    <w:p w:rsidR="00FD0999" w:rsidRDefault="001F7913">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ПРОГРАММЫ</w:t>
      </w:r>
    </w:p>
    <w:p w:rsidR="00FD0999" w:rsidRDefault="001F7913">
      <w:pPr>
        <w:numPr>
          <w:ilvl w:val="1"/>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Первый год обучения………………………………………………..5,6</w:t>
      </w:r>
    </w:p>
    <w:p w:rsidR="00FD0999" w:rsidRDefault="001F7913">
      <w:pPr>
        <w:numPr>
          <w:ilvl w:val="1"/>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Второй год обучения………………………………………………...6,7</w:t>
      </w:r>
    </w:p>
    <w:p w:rsidR="00FD0999" w:rsidRDefault="001F7913">
      <w:pPr>
        <w:numPr>
          <w:ilvl w:val="1"/>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план………………………………………………………......8</w:t>
      </w:r>
    </w:p>
    <w:p w:rsidR="00FD0999" w:rsidRDefault="001F7913">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ПЛАНИРУЕМЫЕ РЕЗУЛЬТАТЫ………………………………………...8</w:t>
      </w:r>
    </w:p>
    <w:p w:rsidR="00FD0999" w:rsidRDefault="001F7913">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УСЛОВИЯ РЕАЛИЗАЦИИ ПРОГРАММЫ</w:t>
      </w:r>
    </w:p>
    <w:p w:rsidR="00FD0999" w:rsidRDefault="001F7913">
      <w:pPr>
        <w:pBdr>
          <w:top w:val="nil"/>
          <w:left w:val="nil"/>
          <w:bottom w:val="nil"/>
          <w:right w:val="nil"/>
          <w:between w:val="nil"/>
        </w:pBdr>
        <w:spacing w:after="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5.1Материально-техническое обеспечение программы……………...9,10</w:t>
      </w:r>
    </w:p>
    <w:p w:rsidR="00FD0999" w:rsidRDefault="001F7913">
      <w:pPr>
        <w:pBdr>
          <w:top w:val="nil"/>
          <w:left w:val="nil"/>
          <w:bottom w:val="nil"/>
          <w:right w:val="nil"/>
          <w:between w:val="nil"/>
        </w:pBdr>
        <w:spacing w:after="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Информационное обеспечение программы ………………………...10</w:t>
      </w:r>
    </w:p>
    <w:p w:rsidR="00FD0999" w:rsidRDefault="001F7913">
      <w:pPr>
        <w:pBdr>
          <w:top w:val="nil"/>
          <w:left w:val="nil"/>
          <w:bottom w:val="nil"/>
          <w:right w:val="nil"/>
          <w:between w:val="nil"/>
        </w:pBdr>
        <w:spacing w:after="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Кадровое обеспечение программы…………………………………..10</w:t>
      </w:r>
    </w:p>
    <w:p w:rsidR="00FD0999" w:rsidRDefault="001F7913">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ФОРМЫ АТТЕСТАЦИИ…………………………………………………11</w:t>
      </w:r>
    </w:p>
    <w:p w:rsidR="00FD0999" w:rsidRDefault="001F7913">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МЕТОДИЧЕСКИЕ МАТЕРИАЛЫ………………………………………11</w:t>
      </w:r>
    </w:p>
    <w:p w:rsidR="00FD0999" w:rsidRDefault="001F791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ЛИТЕРАТУРЫ………………………………………………12</w:t>
      </w:r>
    </w:p>
    <w:p w:rsidR="00FD0999" w:rsidRDefault="00FD0999">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rsidR="00FD0999" w:rsidRDefault="00FD0999">
      <w:pPr>
        <w:spacing w:after="0"/>
        <w:jc w:val="both"/>
        <w:rPr>
          <w:b/>
          <w:i/>
          <w:sz w:val="28"/>
          <w:szCs w:val="28"/>
        </w:rPr>
      </w:pPr>
    </w:p>
    <w:p w:rsidR="00FD0999" w:rsidRDefault="00FD0999">
      <w:pPr>
        <w:spacing w:after="0"/>
        <w:jc w:val="both"/>
        <w:rPr>
          <w:rFonts w:ascii="Times New Roman" w:eastAsia="Times New Roman" w:hAnsi="Times New Roman" w:cs="Times New Roman"/>
          <w:b/>
          <w:color w:val="000000"/>
          <w:sz w:val="28"/>
          <w:szCs w:val="28"/>
        </w:rPr>
      </w:pPr>
    </w:p>
    <w:p w:rsidR="00FD0999" w:rsidRDefault="00FD0999">
      <w:pPr>
        <w:spacing w:after="0"/>
        <w:jc w:val="both"/>
        <w:rPr>
          <w:rFonts w:ascii="Times New Roman" w:eastAsia="Times New Roman" w:hAnsi="Times New Roman" w:cs="Times New Roman"/>
          <w:b/>
          <w:color w:val="000000"/>
          <w:sz w:val="28"/>
          <w:szCs w:val="28"/>
        </w:rPr>
      </w:pPr>
    </w:p>
    <w:p w:rsidR="00FD0999" w:rsidRDefault="00FD0999">
      <w:pPr>
        <w:spacing w:after="0"/>
        <w:jc w:val="both"/>
        <w:rPr>
          <w:rFonts w:ascii="Times New Roman" w:eastAsia="Times New Roman" w:hAnsi="Times New Roman" w:cs="Times New Roman"/>
          <w:b/>
          <w:color w:val="000000"/>
          <w:sz w:val="28"/>
          <w:szCs w:val="28"/>
        </w:rPr>
      </w:pPr>
    </w:p>
    <w:p w:rsidR="00FD0999" w:rsidRDefault="00FD0999">
      <w:pPr>
        <w:spacing w:after="0"/>
        <w:jc w:val="both"/>
        <w:rPr>
          <w:rFonts w:ascii="Times New Roman" w:eastAsia="Times New Roman" w:hAnsi="Times New Roman" w:cs="Times New Roman"/>
          <w:b/>
          <w:color w:val="000000"/>
          <w:sz w:val="28"/>
          <w:szCs w:val="28"/>
        </w:rPr>
      </w:pPr>
    </w:p>
    <w:p w:rsidR="00FD0999" w:rsidRDefault="00FD0999">
      <w:pPr>
        <w:spacing w:after="0"/>
        <w:jc w:val="center"/>
        <w:rPr>
          <w:rFonts w:ascii="Times New Roman" w:eastAsia="Times New Roman" w:hAnsi="Times New Roman" w:cs="Times New Roman"/>
          <w:b/>
          <w:color w:val="000000"/>
          <w:sz w:val="28"/>
          <w:szCs w:val="28"/>
        </w:rPr>
      </w:pPr>
    </w:p>
    <w:p w:rsidR="00FD0999" w:rsidRDefault="00FD0999">
      <w:pPr>
        <w:spacing w:after="0"/>
        <w:jc w:val="center"/>
        <w:rPr>
          <w:rFonts w:ascii="Times New Roman" w:eastAsia="Times New Roman" w:hAnsi="Times New Roman" w:cs="Times New Roman"/>
          <w:b/>
          <w:color w:val="000000"/>
          <w:sz w:val="28"/>
          <w:szCs w:val="28"/>
        </w:rPr>
      </w:pPr>
    </w:p>
    <w:p w:rsidR="00FD0999" w:rsidRDefault="00FD0999">
      <w:pPr>
        <w:spacing w:after="0"/>
        <w:jc w:val="center"/>
        <w:rPr>
          <w:rFonts w:ascii="Times New Roman" w:eastAsia="Times New Roman" w:hAnsi="Times New Roman" w:cs="Times New Roman"/>
          <w:b/>
          <w:color w:val="000000"/>
          <w:sz w:val="28"/>
          <w:szCs w:val="28"/>
        </w:rPr>
      </w:pPr>
    </w:p>
    <w:p w:rsidR="00FD0999" w:rsidRDefault="00FD0999">
      <w:pPr>
        <w:spacing w:after="0"/>
        <w:jc w:val="center"/>
        <w:rPr>
          <w:rFonts w:ascii="Times New Roman" w:eastAsia="Times New Roman" w:hAnsi="Times New Roman" w:cs="Times New Roman"/>
          <w:b/>
          <w:color w:val="000000"/>
          <w:sz w:val="28"/>
          <w:szCs w:val="28"/>
        </w:rPr>
      </w:pPr>
    </w:p>
    <w:p w:rsidR="00FD0999" w:rsidRDefault="00FD0999">
      <w:pPr>
        <w:spacing w:after="0"/>
        <w:jc w:val="center"/>
        <w:rPr>
          <w:rFonts w:ascii="Times New Roman" w:eastAsia="Times New Roman" w:hAnsi="Times New Roman" w:cs="Times New Roman"/>
          <w:b/>
          <w:color w:val="000000"/>
          <w:sz w:val="28"/>
          <w:szCs w:val="28"/>
        </w:rPr>
      </w:pPr>
    </w:p>
    <w:p w:rsidR="00FD0999" w:rsidRDefault="00FD0999">
      <w:pPr>
        <w:spacing w:after="0"/>
        <w:jc w:val="center"/>
        <w:rPr>
          <w:rFonts w:ascii="Times New Roman" w:eastAsia="Times New Roman" w:hAnsi="Times New Roman" w:cs="Times New Roman"/>
          <w:b/>
          <w:color w:val="000000"/>
          <w:sz w:val="28"/>
          <w:szCs w:val="28"/>
        </w:rPr>
      </w:pPr>
    </w:p>
    <w:p w:rsidR="00752937" w:rsidRDefault="00752937">
      <w:pPr>
        <w:spacing w:after="0"/>
        <w:jc w:val="center"/>
        <w:rPr>
          <w:rFonts w:ascii="Times New Roman" w:eastAsia="Times New Roman" w:hAnsi="Times New Roman" w:cs="Times New Roman"/>
          <w:b/>
          <w:color w:val="000000"/>
          <w:sz w:val="28"/>
          <w:szCs w:val="28"/>
        </w:rPr>
      </w:pPr>
    </w:p>
    <w:p w:rsidR="00FD0999" w:rsidRDefault="00FD0999">
      <w:pPr>
        <w:spacing w:after="0"/>
        <w:jc w:val="center"/>
        <w:rPr>
          <w:rFonts w:ascii="Times New Roman" w:eastAsia="Times New Roman" w:hAnsi="Times New Roman" w:cs="Times New Roman"/>
          <w:b/>
          <w:color w:val="000000"/>
          <w:sz w:val="28"/>
          <w:szCs w:val="28"/>
        </w:rPr>
      </w:pPr>
    </w:p>
    <w:p w:rsidR="00FD0999" w:rsidRDefault="001F7913">
      <w:pPr>
        <w:numPr>
          <w:ilvl w:val="0"/>
          <w:numId w:val="3"/>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ПОЯСНИТЕЛЬНАЯ ЗАПИСКА</w:t>
      </w:r>
      <w:r>
        <w:rPr>
          <w:rFonts w:ascii="Times New Roman" w:eastAsia="Times New Roman" w:hAnsi="Times New Roman" w:cs="Times New Roman"/>
          <w:color w:val="000000"/>
          <w:sz w:val="28"/>
          <w:szCs w:val="28"/>
        </w:rPr>
        <w:br/>
      </w:r>
    </w:p>
    <w:p w:rsidR="00FD0999" w:rsidRDefault="001F791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Дополнительная общеобразовательная программа «Театр здоровья» </w:t>
      </w:r>
      <w:r>
        <w:rPr>
          <w:rFonts w:ascii="Times New Roman" w:eastAsia="Times New Roman" w:hAnsi="Times New Roman" w:cs="Times New Roman"/>
          <w:color w:val="000000"/>
          <w:sz w:val="28"/>
          <w:szCs w:val="28"/>
        </w:rPr>
        <w:br/>
        <w:t>художественной направленности даёт возможность каждому ребёнку получать дополнительное образование исходя из его</w:t>
      </w:r>
      <w:r>
        <w:rPr>
          <w:rFonts w:ascii="Times New Roman" w:eastAsia="Times New Roman" w:hAnsi="Times New Roman" w:cs="Times New Roman"/>
          <w:color w:val="000000"/>
          <w:sz w:val="28"/>
          <w:szCs w:val="28"/>
        </w:rPr>
        <w:br/>
        <w:t xml:space="preserve">интересов, склонностей, способностей и образовательных потребностей, осуществляемых за пределами федеральных государственных образовательных стандартов и федеральных государственных требований. По своему функциональному назначению программа является общеразвивающей. Программа «Театр здоровья» рассчитана на обучение подростков в возрасте от 9 до 17 лет. </w:t>
      </w:r>
    </w:p>
    <w:p w:rsidR="00FD0999" w:rsidRDefault="001F791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«Театр – здоровья» позволяет мобилизовать стихийно накопленный детьми опыт и представления о театре, как о виде искусства, помочь им заново его осмыслить, чтобы на этой основе пробудить мыслительную активность, эмоциональную память и воображение, потребность в приобретении новых знаний. </w:t>
      </w:r>
    </w:p>
    <w:p w:rsidR="00FD0999" w:rsidRDefault="001F7913">
      <w:pPr>
        <w:spacing w:after="0"/>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1.1 Направленность программ</w:t>
      </w:r>
      <w:proofErr w:type="gramStart"/>
      <w:r>
        <w:rPr>
          <w:rFonts w:ascii="Times New Roman" w:eastAsia="Times New Roman" w:hAnsi="Times New Roman" w:cs="Times New Roman"/>
          <w:b/>
          <w:color w:val="000000"/>
          <w:sz w:val="28"/>
          <w:szCs w:val="28"/>
        </w:rPr>
        <w:t>ы</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художественная.</w:t>
      </w:r>
    </w:p>
    <w:p w:rsidR="00FD0999" w:rsidRDefault="001F7913">
      <w:pPr>
        <w:spacing w:after="0"/>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1.2Актуальность  программы. </w:t>
      </w:r>
    </w:p>
    <w:p w:rsidR="00FD0999" w:rsidRDefault="001F7913">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Кризис семьи поставил ребенка в экстремальное, часто угрожающее его жизни положение.</w:t>
      </w:r>
    </w:p>
    <w:p w:rsidR="00FD0999" w:rsidRDefault="001F7913">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школу зачастую приходят дети с выраженными нарушениями поведения. Дефицит личного внимания, отрицательные примеры поведения взрослых, атмосфера нервозности и взаимной вражды постепенно ожесточили детей, сформировали ожидание от окружающих только плохого. Усваивая </w:t>
      </w: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 xml:space="preserve"> близких манеру кричать друг на друга, заражаясь их раздражительностью, дети и в школе часто проявляют несговорчивость, повышенное своеволие. Отталкивают все, что не совпадает с их собственными намерениями или желаниями.</w:t>
      </w:r>
    </w:p>
    <w:p w:rsidR="00FD0999" w:rsidRDefault="001F7913">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настоящее время как никогда остро стоит проблема организации социально полезного досуга подростков, особенно "трудных", которые не могут свободно войти в детский коллектив по ряду известных причин.</w:t>
      </w:r>
    </w:p>
    <w:p w:rsidR="00FD0999" w:rsidRDefault="001F7913">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учётом названных проблем необходима организация системы социальной и психологической реабилитации, главной задачей которой </w:t>
      </w:r>
      <w:r>
        <w:rPr>
          <w:rFonts w:ascii="Times New Roman" w:eastAsia="Times New Roman" w:hAnsi="Times New Roman" w:cs="Times New Roman"/>
          <w:color w:val="000000"/>
          <w:sz w:val="28"/>
          <w:szCs w:val="28"/>
        </w:rPr>
        <w:lastRenderedPageBreak/>
        <w:t>является духовное оздоровление детей, формирование у них здорового образа жизни.</w:t>
      </w:r>
    </w:p>
    <w:p w:rsidR="00FD0999" w:rsidRDefault="006841AE">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этой целью в гимназии</w:t>
      </w:r>
      <w:r w:rsidR="001F7913">
        <w:rPr>
          <w:rFonts w:ascii="Times New Roman" w:eastAsia="Times New Roman" w:hAnsi="Times New Roman" w:cs="Times New Roman"/>
          <w:color w:val="000000"/>
          <w:sz w:val="28"/>
          <w:szCs w:val="28"/>
        </w:rPr>
        <w:t xml:space="preserve"> создан «Театр здоровья», который является прекрасным "лекарством" лечения детских душ.</w:t>
      </w:r>
    </w:p>
    <w:p w:rsidR="00FD0999" w:rsidRDefault="001F7913">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Театр — это одно из направлений в формировании культуры здоровья, удобный инструмент, дающий возможность оказать каждому ребёнку индивидуальную помощь, скорректировать любой недостаток, присущий данному ребёнку, возвысить до уровня достоинства. Поэтому основной акцент  деятельности театра направлен на пропаганду здорового образа жизни в подростковой среде.</w:t>
      </w:r>
    </w:p>
    <w:p w:rsidR="00FD0999" w:rsidRDefault="001F7913">
      <w:pPr>
        <w:spacing w:after="0"/>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 Новизна, отличительные особенности данной программы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от уже существующих  программ.</w:t>
      </w:r>
    </w:p>
    <w:p w:rsidR="00FD0999" w:rsidRDefault="001F791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«Театр здоровья» является авторской. Она составлена с учётом</w:t>
      </w:r>
      <w:r>
        <w:rPr>
          <w:rFonts w:ascii="Times New Roman" w:eastAsia="Times New Roman" w:hAnsi="Times New Roman" w:cs="Times New Roman"/>
          <w:color w:val="000000"/>
          <w:sz w:val="28"/>
          <w:szCs w:val="28"/>
        </w:rPr>
        <w:br/>
        <w:t xml:space="preserve">требований, предъявляемых к программам дополнительного образования, на основе последних достижений и исследований в области обучения детей театральному мастерству, педагогической практики. </w:t>
      </w:r>
    </w:p>
    <w:p w:rsidR="00FD0999" w:rsidRDefault="001F791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Новизна предлагаемой образовательной программы опирается на гармоничное развитие личности, которое тесно связано с процессом формирования её духовных запросов, с одной стороны, и с реализацией творческих возможностей, с другой. Оба эти процесса идут в теснейшей связи друг с другом, находятся в диалектическом единстве. Принципиальным обстоятельством, связанным с процессом </w:t>
      </w:r>
      <w:proofErr w:type="spellStart"/>
      <w:r>
        <w:rPr>
          <w:rFonts w:ascii="Times New Roman" w:eastAsia="Times New Roman" w:hAnsi="Times New Roman" w:cs="Times New Roman"/>
          <w:color w:val="000000"/>
          <w:sz w:val="28"/>
          <w:szCs w:val="28"/>
        </w:rPr>
        <w:t>гуманизации</w:t>
      </w:r>
      <w:proofErr w:type="spellEnd"/>
      <w:r>
        <w:rPr>
          <w:rFonts w:ascii="Times New Roman" w:eastAsia="Times New Roman" w:hAnsi="Times New Roman" w:cs="Times New Roman"/>
          <w:color w:val="000000"/>
          <w:sz w:val="28"/>
          <w:szCs w:val="28"/>
        </w:rPr>
        <w:t xml:space="preserve"> образования, является то, что предлагаемая программа не рассчитана на детей, предварительно отобранных на конкурсной основе. Любой ребёнок получит возможность отожествлять себя с театральным персонажем (перевоплощаться), а также научиться находить соответствующие выразительные средства для передачи образа в движении, мимике, жестах, интонациях.</w:t>
      </w:r>
    </w:p>
    <w:p w:rsidR="00FD0999" w:rsidRDefault="001F7913">
      <w:pPr>
        <w:spacing w:after="0"/>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Адресат программы.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адресована детям и подросткам 9-17 лет.  Для зачисления в объединение специальных знаний и подготовки не требуется: зачисляются все желающие, не имеющие медицинских противопоказаний, по заявлениям родителей (законных представителей).</w:t>
      </w:r>
    </w:p>
    <w:p w:rsidR="00FD0999" w:rsidRDefault="001F7913">
      <w:pPr>
        <w:shd w:val="clear" w:color="auto" w:fill="FFFFFF"/>
        <w:spacing w:after="0"/>
        <w:ind w:left="24" w:firstLine="6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1.5 Форма обучения – </w:t>
      </w:r>
      <w:r>
        <w:rPr>
          <w:rFonts w:ascii="Times New Roman" w:eastAsia="Times New Roman" w:hAnsi="Times New Roman" w:cs="Times New Roman"/>
          <w:color w:val="000000"/>
          <w:sz w:val="28"/>
          <w:szCs w:val="28"/>
        </w:rPr>
        <w:t>очная,  (закон №273 – Ф3 РФ, гл.2., ст.17, п.2).</w:t>
      </w:r>
    </w:p>
    <w:p w:rsidR="00FD0999" w:rsidRDefault="001F7913">
      <w:pPr>
        <w:shd w:val="clear" w:color="auto" w:fill="FFFFFF"/>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1.6 Особенности организации образовательного процесса.</w:t>
      </w:r>
    </w:p>
    <w:p w:rsidR="00FD0999" w:rsidRDefault="001F7913">
      <w:pPr>
        <w:shd w:val="clear" w:color="auto" w:fill="FFFFFF"/>
        <w:spacing w:after="0"/>
        <w:ind w:left="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Группы формируются с учетом интересов и потребностей детей, что выявляется в ходе проведения обязательного предварительного собеседования. Группы могут быть разновозрастными. Для обучающихся, разных по возрасту, предусматривается дифференцированный подход при определении индивидуального образовательного маршрута и назначении учебных заданий в процессе обучени</w:t>
      </w:r>
      <w:r w:rsidR="005A37F2">
        <w:rPr>
          <w:rFonts w:ascii="Times New Roman" w:eastAsia="Times New Roman" w:hAnsi="Times New Roman" w:cs="Times New Roman"/>
          <w:sz w:val="28"/>
          <w:szCs w:val="28"/>
        </w:rPr>
        <w:t>я. Срок реализации программы – 3</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lastRenderedPageBreak/>
        <w:t>Перевод детей с одного этапа обучения на другой происходит в конце года по итогам зачётов. Добор учащихся возможен как на первом году обучения, так и на последующих этапах, но с учетом возможностей детей. Количество детей в группе: 1-го года обучения 10 -12 человек;</w:t>
      </w:r>
      <w:r w:rsidR="005A37F2">
        <w:rPr>
          <w:rFonts w:ascii="Times New Roman" w:eastAsia="Times New Roman" w:hAnsi="Times New Roman" w:cs="Times New Roman"/>
          <w:sz w:val="28"/>
          <w:szCs w:val="28"/>
        </w:rPr>
        <w:t xml:space="preserve"> 2-го - 3 годов обучения – 10 -12</w:t>
      </w:r>
      <w:r>
        <w:rPr>
          <w:rFonts w:ascii="Times New Roman" w:eastAsia="Times New Roman" w:hAnsi="Times New Roman" w:cs="Times New Roman"/>
          <w:sz w:val="28"/>
          <w:szCs w:val="28"/>
        </w:rPr>
        <w:t xml:space="preserve"> человек. Уровень освоения программы базовый, что предполагает освоение обучающимися специализированных знаний, обеспечение трансляции общей и целостной картины тематического содержания программы. Режим занятий: пять раз  в неделю. С понедельника по четверг по 2 часа </w:t>
      </w:r>
      <w:proofErr w:type="gramStart"/>
      <w:r>
        <w:rPr>
          <w:rFonts w:ascii="Times New Roman" w:eastAsia="Times New Roman" w:hAnsi="Times New Roman" w:cs="Times New Roman"/>
          <w:sz w:val="28"/>
          <w:szCs w:val="28"/>
        </w:rPr>
        <w:t>спаренных</w:t>
      </w:r>
      <w:proofErr w:type="gramEnd"/>
      <w:r>
        <w:rPr>
          <w:rFonts w:ascii="Times New Roman" w:eastAsia="Times New Roman" w:hAnsi="Times New Roman" w:cs="Times New Roman"/>
          <w:sz w:val="28"/>
          <w:szCs w:val="28"/>
        </w:rPr>
        <w:t xml:space="preserve">. В пятницу 1 час.  В соответствии с СанПиН 2.4.4.3172- 1, с целью предупреждения распространения </w:t>
      </w:r>
      <w:proofErr w:type="spellStart"/>
      <w:r>
        <w:rPr>
          <w:rFonts w:ascii="Times New Roman" w:eastAsia="Times New Roman" w:hAnsi="Times New Roman" w:cs="Times New Roman"/>
          <w:sz w:val="28"/>
          <w:szCs w:val="28"/>
        </w:rPr>
        <w:t>коронавирусной</w:t>
      </w:r>
      <w:proofErr w:type="spellEnd"/>
      <w:r>
        <w:rPr>
          <w:rFonts w:ascii="Times New Roman" w:eastAsia="Times New Roman" w:hAnsi="Times New Roman" w:cs="Times New Roman"/>
          <w:sz w:val="28"/>
          <w:szCs w:val="28"/>
        </w:rPr>
        <w:t xml:space="preserve"> инфекции, длительность одного учебного часа составляет 30 мин. Учебные занятия проводятся с соблюдением социальной дистанции или в группах одноклассников.  Так же могут проводиться индивидуально. Продолжительность образовательного процесса: для групп первого года обучения 34 учебные недели (начало занятий с 1 сентября, завершение 31 мая), для групп второго и последующих годов обучения 34 учебные недели (начало занятий с 1 сентября, завершение 31 мая).</w:t>
      </w:r>
    </w:p>
    <w:p w:rsidR="005A37F2" w:rsidRDefault="005A37F2">
      <w:pPr>
        <w:shd w:val="clear" w:color="auto" w:fill="FFFFFF"/>
        <w:spacing w:after="0"/>
        <w:ind w:left="24"/>
        <w:jc w:val="both"/>
        <w:rPr>
          <w:rFonts w:ascii="Times New Roman" w:eastAsia="Times New Roman" w:hAnsi="Times New Roman" w:cs="Times New Roman"/>
          <w:sz w:val="28"/>
          <w:szCs w:val="28"/>
        </w:rPr>
      </w:pPr>
    </w:p>
    <w:p w:rsidR="00FD0999" w:rsidRDefault="001F7913">
      <w:pPr>
        <w:ind w:firstLine="708"/>
        <w:jc w:val="both"/>
        <w:rPr>
          <w:b/>
          <w:sz w:val="28"/>
          <w:szCs w:val="28"/>
        </w:rPr>
      </w:pPr>
      <w:r>
        <w:rPr>
          <w:rFonts w:ascii="Times New Roman" w:eastAsia="Times New Roman" w:hAnsi="Times New Roman" w:cs="Times New Roman"/>
          <w:b/>
          <w:sz w:val="28"/>
          <w:szCs w:val="28"/>
        </w:rPr>
        <w:t>1.7 Цель и задачи программы:</w:t>
      </w:r>
      <w:r>
        <w:rPr>
          <w:b/>
          <w:sz w:val="28"/>
          <w:szCs w:val="28"/>
        </w:rPr>
        <w:t xml:space="preserve"> </w:t>
      </w:r>
    </w:p>
    <w:p w:rsidR="00FD0999" w:rsidRDefault="001F7913">
      <w:pPr>
        <w:ind w:firstLine="708"/>
        <w:jc w:val="both"/>
        <w:rPr>
          <w:b/>
          <w:sz w:val="28"/>
          <w:szCs w:val="28"/>
        </w:rPr>
      </w:pPr>
      <w:proofErr w:type="gramStart"/>
      <w:r>
        <w:rPr>
          <w:rFonts w:ascii="Times New Roman" w:eastAsia="Times New Roman" w:hAnsi="Times New Roman" w:cs="Times New Roman"/>
          <w:b/>
          <w:sz w:val="28"/>
          <w:szCs w:val="28"/>
        </w:rPr>
        <w:t>Цель программы</w:t>
      </w:r>
      <w:r>
        <w:rPr>
          <w:rFonts w:ascii="Times New Roman" w:eastAsia="Times New Roman" w:hAnsi="Times New Roman" w:cs="Times New Roman"/>
          <w:sz w:val="28"/>
          <w:szCs w:val="28"/>
        </w:rPr>
        <w:t xml:space="preserve">: формирование духовно - нравственных качеств личности; воспитание культуры здоровья (поведения, общения, быта, отдыха, досуга, труда, питания и др.), воспитание любви к людям, через совместную деятельность педагогов, детей и родителей.  </w:t>
      </w:r>
      <w:proofErr w:type="gramEnd"/>
    </w:p>
    <w:p w:rsidR="00FD0999" w:rsidRDefault="001F791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программы:</w:t>
      </w:r>
    </w:p>
    <w:p w:rsidR="00FD0999" w:rsidRDefault="001F7913">
      <w:pPr>
        <w:shd w:val="clear" w:color="auto" w:fill="FFFFFF"/>
        <w:spacing w:after="0" w:line="240" w:lineRule="auto"/>
        <w:jc w:val="both"/>
        <w:rPr>
          <w:color w:val="000000"/>
        </w:rPr>
      </w:pPr>
      <w:r>
        <w:rPr>
          <w:rFonts w:ascii="Times New Roman" w:eastAsia="Times New Roman" w:hAnsi="Times New Roman" w:cs="Times New Roman"/>
          <w:b/>
          <w:color w:val="000000"/>
          <w:sz w:val="28"/>
          <w:szCs w:val="28"/>
        </w:rPr>
        <w:t>Обучающие:</w:t>
      </w:r>
    </w:p>
    <w:p w:rsidR="00FD0999" w:rsidRDefault="001F7913">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Обучить воспитанников основам  актёрского мастерства, сценической речи, пластической выразительности, приемам гримирования;</w:t>
      </w:r>
    </w:p>
    <w:p w:rsidR="00FD0999" w:rsidRDefault="001F7913">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Познакомить с историей театрального искусства.</w:t>
      </w:r>
    </w:p>
    <w:p w:rsidR="00FD0999" w:rsidRDefault="001F7913">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Помочь в овладении  теоретическими знаниями, практическими умениями и навыками в области театральной деятельности.                                                                                                              </w:t>
      </w:r>
      <w:r>
        <w:rPr>
          <w:rFonts w:ascii="Times New Roman" w:eastAsia="Times New Roman" w:hAnsi="Times New Roman" w:cs="Times New Roman"/>
          <w:b/>
          <w:color w:val="000000"/>
          <w:sz w:val="28"/>
          <w:szCs w:val="28"/>
        </w:rPr>
        <w:t>Воспитательные:                        </w:t>
      </w:r>
    </w:p>
    <w:p w:rsidR="00FD0999" w:rsidRDefault="001F7913">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Приобщить к духовным и культурным ценностям мировой культуры, к искусству.</w:t>
      </w:r>
    </w:p>
    <w:p w:rsidR="00FD0999" w:rsidRDefault="001F7913">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Воспитать эстетический вкус.</w:t>
      </w:r>
    </w:p>
    <w:p w:rsidR="00FD0999" w:rsidRDefault="001F7913">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Сформировать у детей и подростков нравственное отношение к окружающему миру, нравственные качества личности.</w:t>
      </w:r>
    </w:p>
    <w:p w:rsidR="00FD0999" w:rsidRDefault="001F7913">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Сформировать адекватную оценку окружающих, самооценку, уверенность в себе.</w:t>
      </w:r>
      <w:r>
        <w:rPr>
          <w:rFonts w:ascii="Times New Roman" w:eastAsia="Times New Roman" w:hAnsi="Times New Roman" w:cs="Times New Roman"/>
          <w:b/>
          <w:color w:val="000000"/>
          <w:sz w:val="28"/>
          <w:szCs w:val="28"/>
        </w:rPr>
        <w:t>                         </w:t>
      </w:r>
    </w:p>
    <w:p w:rsidR="00FD0999" w:rsidRDefault="001F7913">
      <w:pPr>
        <w:shd w:val="clear" w:color="auto" w:fill="FFFFFF"/>
        <w:spacing w:after="0" w:line="240" w:lineRule="auto"/>
        <w:jc w:val="both"/>
        <w:rPr>
          <w:color w:val="000000"/>
        </w:rPr>
      </w:pPr>
      <w:r>
        <w:rPr>
          <w:rFonts w:ascii="Times New Roman" w:eastAsia="Times New Roman" w:hAnsi="Times New Roman" w:cs="Times New Roman"/>
          <w:b/>
          <w:color w:val="000000"/>
          <w:sz w:val="28"/>
          <w:szCs w:val="28"/>
        </w:rPr>
        <w:t>Развивающие:</w:t>
      </w:r>
    </w:p>
    <w:p w:rsidR="00FD0999" w:rsidRDefault="001F7913">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lastRenderedPageBreak/>
        <w:t>- Развить познавательные процессы: внимание, воображение, память, образное и логическое мышление.</w:t>
      </w:r>
    </w:p>
    <w:p w:rsidR="00FD0999" w:rsidRDefault="001F7913">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Развить речевые характеристики голоса: правильное дыхание, артикуляцию, силу голоса; мышечную свободу; фантазию, пластику.</w:t>
      </w:r>
    </w:p>
    <w:p w:rsidR="00FD0999" w:rsidRDefault="001F7913">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 Развить творческие и организаторские способности.</w:t>
      </w:r>
    </w:p>
    <w:p w:rsidR="00FD0999" w:rsidRDefault="001F7913">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 Активизировать познавательные интересы, самостоятельность мышления.</w:t>
      </w:r>
    </w:p>
    <w:p w:rsidR="00FD0999" w:rsidRDefault="001F7913">
      <w:pPr>
        <w:numPr>
          <w:ilvl w:val="0"/>
          <w:numId w:val="3"/>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КАЛЕНДАРНЫЙ ГРАФИК</w:t>
      </w:r>
    </w:p>
    <w:p w:rsidR="00FD0999" w:rsidRPr="009A271A" w:rsidRDefault="001F7913">
      <w:pPr>
        <w:shd w:val="clear" w:color="auto" w:fill="FFFFFF"/>
        <w:spacing w:after="0"/>
        <w:ind w:left="24"/>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Начало учебного года 1 сентября. Окончание учебного года 31 мая. </w:t>
      </w:r>
      <w:r w:rsidR="00725946" w:rsidRPr="00D3750D">
        <w:rPr>
          <w:rFonts w:ascii="Times New Roman" w:eastAsia="Times New Roman" w:hAnsi="Times New Roman" w:cs="Times New Roman"/>
          <w:sz w:val="28"/>
          <w:szCs w:val="28"/>
        </w:rPr>
        <w:t>Количество учебных недель – 3</w:t>
      </w:r>
      <w:r w:rsidR="000D6C98" w:rsidRPr="00D3750D">
        <w:rPr>
          <w:rFonts w:ascii="Times New Roman" w:eastAsia="Times New Roman" w:hAnsi="Times New Roman" w:cs="Times New Roman"/>
          <w:sz w:val="28"/>
          <w:szCs w:val="28"/>
        </w:rPr>
        <w:t xml:space="preserve">4. Количество часов </w:t>
      </w:r>
      <w:r w:rsidRPr="00D3750D">
        <w:rPr>
          <w:rFonts w:ascii="Times New Roman" w:eastAsia="Times New Roman" w:hAnsi="Times New Roman" w:cs="Times New Roman"/>
          <w:sz w:val="28"/>
          <w:szCs w:val="28"/>
        </w:rPr>
        <w:t xml:space="preserve"> – 306. Продол</w:t>
      </w:r>
      <w:r w:rsidR="002F503B" w:rsidRPr="00D3750D">
        <w:rPr>
          <w:rFonts w:ascii="Times New Roman" w:eastAsia="Times New Roman" w:hAnsi="Times New Roman" w:cs="Times New Roman"/>
          <w:sz w:val="28"/>
          <w:szCs w:val="28"/>
        </w:rPr>
        <w:t>ж</w:t>
      </w:r>
      <w:r w:rsidR="00D3750D" w:rsidRPr="00D3750D">
        <w:rPr>
          <w:rFonts w:ascii="Times New Roman" w:eastAsia="Times New Roman" w:hAnsi="Times New Roman" w:cs="Times New Roman"/>
          <w:sz w:val="28"/>
          <w:szCs w:val="28"/>
        </w:rPr>
        <w:t xml:space="preserve">ительность учебных занятий – </w:t>
      </w:r>
      <w:r w:rsidR="00D3750D">
        <w:rPr>
          <w:rFonts w:ascii="Times New Roman" w:eastAsia="Times New Roman" w:hAnsi="Times New Roman" w:cs="Times New Roman"/>
          <w:sz w:val="28"/>
          <w:szCs w:val="28"/>
        </w:rPr>
        <w:t>40</w:t>
      </w:r>
      <w:r w:rsidR="0030029A" w:rsidRPr="00D3750D">
        <w:rPr>
          <w:rFonts w:ascii="Times New Roman" w:eastAsia="Times New Roman" w:hAnsi="Times New Roman" w:cs="Times New Roman"/>
          <w:sz w:val="28"/>
          <w:szCs w:val="28"/>
        </w:rPr>
        <w:t xml:space="preserve"> минут.</w:t>
      </w:r>
      <w:r w:rsidRPr="00D3750D">
        <w:rPr>
          <w:rFonts w:ascii="Times New Roman" w:eastAsia="Times New Roman" w:hAnsi="Times New Roman" w:cs="Times New Roman"/>
          <w:sz w:val="28"/>
          <w:szCs w:val="28"/>
        </w:rPr>
        <w:t xml:space="preserve"> </w:t>
      </w:r>
    </w:p>
    <w:p w:rsidR="00FD0999" w:rsidRDefault="001F7913">
      <w:pPr>
        <w:numPr>
          <w:ilvl w:val="0"/>
          <w:numId w:val="2"/>
        </w:num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СОДЕРЖАНИЕ ПРОГРАММЫ</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Первый год обучения</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Задачи первого года обучения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Знакомство с театральной терминологией.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Ориентировка в пространстве, равномерное размещение на площадке.</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Овладение комплексом артикуляционной гимнастики.</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Произносить скороговорку и стихотворный текст в движении и </w:t>
      </w:r>
      <w:proofErr w:type="gramStart"/>
      <w:r>
        <w:rPr>
          <w:rFonts w:ascii="Times New Roman" w:eastAsia="Times New Roman" w:hAnsi="Times New Roman" w:cs="Times New Roman"/>
          <w:color w:val="000000"/>
          <w:sz w:val="28"/>
          <w:szCs w:val="28"/>
        </w:rPr>
        <w:t>разных</w:t>
      </w:r>
      <w:proofErr w:type="gramEnd"/>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позах</w:t>
      </w:r>
      <w:proofErr w:type="gramEnd"/>
      <w:r>
        <w:rPr>
          <w:rFonts w:ascii="Times New Roman" w:eastAsia="Times New Roman" w:hAnsi="Times New Roman" w:cs="Times New Roman"/>
          <w:color w:val="000000"/>
          <w:sz w:val="28"/>
          <w:szCs w:val="28"/>
        </w:rPr>
        <w:t>.</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-Составление диалога между героями</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-Воспитание интереса и любви к театральному искусству. Формирование духовной культуры и этики поведения. </w:t>
      </w:r>
    </w:p>
    <w:p w:rsidR="00FD0999" w:rsidRDefault="001F7913">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Культура и техника речи.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Артикуляционная гимнастика. Логическое ударение, пауза, интонация. Разучивание скороговорок. Произношение, артикуляция, быстрота и четкость проговаривания слов и фраз. Ключевые слова в предложении и выделение их голосом.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Ритмопластика</w:t>
      </w:r>
      <w:r>
        <w:rPr>
          <w:rFonts w:ascii="Times New Roman" w:eastAsia="Times New Roman" w:hAnsi="Times New Roman" w:cs="Times New Roman"/>
          <w:color w:val="000000"/>
          <w:sz w:val="28"/>
          <w:szCs w:val="28"/>
          <w:highlight w:val="white"/>
        </w:rPr>
        <w:t xml:space="preserve">.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Сценическое движение. Музыкальная импровизация</w:t>
      </w:r>
      <w:r>
        <w:rPr>
          <w:rFonts w:ascii="Times New Roman" w:eastAsia="Times New Roman" w:hAnsi="Times New Roman" w:cs="Times New Roman"/>
          <w:color w:val="000000"/>
          <w:sz w:val="28"/>
          <w:szCs w:val="28"/>
        </w:rPr>
        <w:t xml:space="preserve"> </w:t>
      </w:r>
    </w:p>
    <w:p w:rsidR="00FD0999" w:rsidRDefault="001F7913">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Актерское мастерство</w:t>
      </w:r>
      <w:r>
        <w:rPr>
          <w:rFonts w:ascii="Times New Roman" w:eastAsia="Times New Roman" w:hAnsi="Times New Roman" w:cs="Times New Roman"/>
          <w:color w:val="000000"/>
          <w:sz w:val="28"/>
          <w:szCs w:val="28"/>
        </w:rPr>
        <w:t xml:space="preserve">. </w:t>
      </w:r>
    </w:p>
    <w:p w:rsidR="00FD0999" w:rsidRDefault="001F7913">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детей ориентироваться в пространстве, равномерно размещаться на площадке, строить диалог с партнером на заданную тему</w:t>
      </w:r>
    </w:p>
    <w:p w:rsidR="00FD0999" w:rsidRDefault="001F7913">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Работа над постановкой.</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Чтение текста. Первое эмоциональное впечатление от </w:t>
      </w:r>
      <w:proofErr w:type="gramStart"/>
      <w:r>
        <w:rPr>
          <w:rFonts w:ascii="Times New Roman" w:eastAsia="Times New Roman" w:hAnsi="Times New Roman" w:cs="Times New Roman"/>
          <w:color w:val="000000"/>
          <w:sz w:val="28"/>
          <w:szCs w:val="28"/>
        </w:rPr>
        <w:t>прочитанного</w:t>
      </w:r>
      <w:proofErr w:type="gramEnd"/>
      <w:r>
        <w:rPr>
          <w:rFonts w:ascii="Times New Roman" w:eastAsia="Times New Roman" w:hAnsi="Times New Roman" w:cs="Times New Roman"/>
          <w:color w:val="000000"/>
          <w:sz w:val="28"/>
          <w:szCs w:val="28"/>
        </w:rPr>
        <w:t>, от героев. Распределение ролей, репетиционный процесс.</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Изготовление декораций и бутафории.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Генеральная репетиция. Спектакль. Коллективный анализ.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Установка ширмы и размещение всех исполнителей (актёров). Звуковое, цветовое и световое оформление спектакля. Установка оборудования для музыкального и светового сопровождения спектакля (имитация различных </w:t>
      </w:r>
      <w:r>
        <w:rPr>
          <w:rFonts w:ascii="Times New Roman" w:eastAsia="Times New Roman" w:hAnsi="Times New Roman" w:cs="Times New Roman"/>
          <w:color w:val="000000"/>
          <w:sz w:val="28"/>
          <w:szCs w:val="28"/>
        </w:rPr>
        <w:lastRenderedPageBreak/>
        <w:t xml:space="preserve">шумов и звуков). Управление светом, сменой декораций. Разбор итогов генеральной репетиции. </w:t>
      </w:r>
    </w:p>
    <w:p w:rsidR="00FD0999" w:rsidRDefault="00FD0999">
      <w:pPr>
        <w:pBdr>
          <w:top w:val="nil"/>
          <w:left w:val="nil"/>
          <w:bottom w:val="nil"/>
          <w:right w:val="nil"/>
          <w:between w:val="nil"/>
        </w:pBdr>
        <w:spacing w:after="0"/>
        <w:rPr>
          <w:rFonts w:ascii="Times New Roman" w:eastAsia="Times New Roman" w:hAnsi="Times New Roman" w:cs="Times New Roman"/>
          <w:b/>
          <w:color w:val="000000"/>
          <w:sz w:val="28"/>
          <w:szCs w:val="28"/>
        </w:rPr>
      </w:pP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Второй  год обучения</w:t>
      </w:r>
    </w:p>
    <w:p w:rsidR="00FD0999" w:rsidRDefault="001F7913">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Задачи второго года обучения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Задачи второго  года обучения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знать историю театра и театрального искусства;</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теоретические основы актёрского мастерства и сценической речи;</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этапы работы над спектаклем;</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законы сценического действия;</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основные приёмы гримирования;</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принципы построения литературной композиции.</w:t>
      </w:r>
    </w:p>
    <w:p w:rsidR="00FD0999" w:rsidRDefault="001F7913">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программа</w:t>
      </w:r>
    </w:p>
    <w:p w:rsidR="00FD0999" w:rsidRDefault="001F7913">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Основы театральной культуры.</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Понятие о театральных профессиях (актёр, режиссёр, художник, костюмер, гримёр, осветитель и др.). Особенности организации работы театра. Основы театральной культуры. Виды театрального искусства. Правила поведения в театре. </w:t>
      </w:r>
    </w:p>
    <w:p w:rsidR="00FD0999" w:rsidRDefault="001F7913">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Культура и техника речи.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Артикуляционная гимнастика. Логическое ударение, пауза, интонация. Разучивание скороговорок. Произношение, артикуляция, быстрота и четкость проговаривания слов и фраз. Ключевые слова в предложении и выделение их голосом. </w:t>
      </w:r>
    </w:p>
    <w:p w:rsidR="00FD0999" w:rsidRDefault="001F7913">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Ритмопластика.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Создание образов с помощью жестов, мимики. Развитие чувства ритма, быстроты реакции, координации движений. Воображение детей, способности к пластической импровизации Выразительность действия. Закрепление умения детей создавать образы героев номера через возможности своего тела. </w:t>
      </w:r>
    </w:p>
    <w:p w:rsidR="00FD0999" w:rsidRDefault="001F7913">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Актерское мастерство.</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Понятие об актёрском мастерстве и о художественных средствах создания театрального образа. Соединение словесного действия (текст) с физическим действием персонажей. Взаимодействие актеров на сцене. Тренинг по взаимодействию действующих лиц в предлагаемых обстоятельствах на сцене. Вживание в текст. </w:t>
      </w:r>
    </w:p>
    <w:p w:rsidR="00FD0999" w:rsidRDefault="001F7913">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Работа над постановкой.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Выбор пьесы. Чтение пьесы, её анализ. Распределение ролей. Работа над характерами героев. Отработка чтения каждой роли. Разучивание ролей. </w:t>
      </w:r>
      <w:r>
        <w:rPr>
          <w:rFonts w:ascii="Times New Roman" w:eastAsia="Times New Roman" w:hAnsi="Times New Roman" w:cs="Times New Roman"/>
          <w:color w:val="000000"/>
          <w:sz w:val="28"/>
          <w:szCs w:val="28"/>
        </w:rPr>
        <w:lastRenderedPageBreak/>
        <w:t xml:space="preserve">Репетиции. Импровизация. Подготовка костюмов, бутафории, зала к спектаклю. Изготовление декораций и афиш.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Генеральная репетиция. Спектакль. Коллективный анализ. </w:t>
      </w:r>
    </w:p>
    <w:p w:rsidR="00FD0999" w:rsidRDefault="001F7913">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Установка оборудования для музыкального и светового сопровождения спектакля (имитация различных шумов и звуков). Управление светом, сменой декораций. Разбор итогов генеральной репетиции. Выявление наиболее удачных моментов спектакля. Анализ и выработка рекомендаций для исправления ошибок. Выстраивание перспектив. </w:t>
      </w:r>
    </w:p>
    <w:p w:rsidR="00FD0999" w:rsidRDefault="00FD0999">
      <w:pPr>
        <w:shd w:val="clear" w:color="auto" w:fill="FFFFFF"/>
        <w:spacing w:after="0"/>
        <w:jc w:val="both"/>
        <w:rPr>
          <w:rFonts w:ascii="Times New Roman" w:eastAsia="Times New Roman" w:hAnsi="Times New Roman" w:cs="Times New Roman"/>
          <w:sz w:val="28"/>
          <w:szCs w:val="28"/>
        </w:rPr>
      </w:pPr>
      <w:bookmarkStart w:id="1" w:name="_gjdgxs" w:colFirst="0" w:colLast="0"/>
      <w:bookmarkEnd w:id="1"/>
    </w:p>
    <w:p w:rsidR="00725946" w:rsidRDefault="00725946" w:rsidP="00725946">
      <w:pPr>
        <w:pStyle w:val="a9"/>
        <w:spacing w:after="0"/>
        <w:ind w:left="0"/>
        <w:rPr>
          <w:rFonts w:ascii="Times New Roman" w:hAnsi="Times New Roman" w:cs="Times New Roman"/>
          <w:b/>
          <w:sz w:val="28"/>
          <w:szCs w:val="28"/>
        </w:rPr>
      </w:pPr>
      <w:r>
        <w:rPr>
          <w:rFonts w:ascii="Times New Roman" w:hAnsi="Times New Roman" w:cs="Times New Roman"/>
          <w:b/>
          <w:sz w:val="28"/>
          <w:szCs w:val="28"/>
        </w:rPr>
        <w:t>3.3 Третий год обучения</w:t>
      </w:r>
    </w:p>
    <w:p w:rsidR="00725946" w:rsidRPr="006C206D" w:rsidRDefault="00725946" w:rsidP="00725946">
      <w:pPr>
        <w:pStyle w:val="a9"/>
        <w:spacing w:after="0"/>
        <w:ind w:left="0"/>
        <w:rPr>
          <w:rFonts w:ascii="Times New Roman" w:hAnsi="Times New Roman" w:cs="Times New Roman"/>
          <w:sz w:val="28"/>
          <w:szCs w:val="28"/>
        </w:rPr>
      </w:pPr>
      <w:r w:rsidRPr="006C206D">
        <w:rPr>
          <w:rFonts w:ascii="Times New Roman" w:hAnsi="Times New Roman" w:cs="Times New Roman"/>
          <w:sz w:val="28"/>
          <w:szCs w:val="28"/>
        </w:rPr>
        <w:t>Задачи третьего года обучения</w:t>
      </w:r>
    </w:p>
    <w:p w:rsidR="00725946" w:rsidRPr="00F33D5B" w:rsidRDefault="00725946" w:rsidP="00725946">
      <w:pPr>
        <w:pStyle w:val="a9"/>
        <w:spacing w:after="0"/>
        <w:ind w:left="0"/>
        <w:rPr>
          <w:rFonts w:ascii="Times New Roman" w:hAnsi="Times New Roman" w:cs="Times New Roman"/>
          <w:sz w:val="28"/>
          <w:szCs w:val="28"/>
        </w:rPr>
      </w:pPr>
      <w:r w:rsidRPr="00F33D5B">
        <w:rPr>
          <w:rFonts w:ascii="Times New Roman" w:hAnsi="Times New Roman" w:cs="Times New Roman"/>
          <w:sz w:val="28"/>
          <w:szCs w:val="28"/>
        </w:rPr>
        <w:t>1.Умени оценивать правильность выполнения работы на уровне адекватной ретроспективной оценки;</w:t>
      </w:r>
    </w:p>
    <w:p w:rsidR="00725946" w:rsidRPr="00F33D5B" w:rsidRDefault="00725946" w:rsidP="00725946">
      <w:pPr>
        <w:pStyle w:val="a9"/>
        <w:spacing w:after="0"/>
        <w:ind w:left="0"/>
        <w:rPr>
          <w:rFonts w:ascii="Times New Roman" w:hAnsi="Times New Roman" w:cs="Times New Roman"/>
          <w:sz w:val="28"/>
          <w:szCs w:val="28"/>
        </w:rPr>
      </w:pPr>
      <w:r w:rsidRPr="00F33D5B">
        <w:rPr>
          <w:rFonts w:ascii="Times New Roman" w:hAnsi="Times New Roman" w:cs="Times New Roman"/>
          <w:sz w:val="28"/>
          <w:szCs w:val="28"/>
        </w:rPr>
        <w:t>2. Целеустремлённость и настойчивость в достижении целей; готовность к преодолению трудностей. Ученик получит возможность для формирования: - осознанно и произвольно строить речевое высказывание в устной и письменной форме; - адекватно использовать речь для планирования и регуляции своей деятельности; - активизация сил и энергии к волевому усилию в ситуации мотивационного конфликта.</w:t>
      </w:r>
    </w:p>
    <w:p w:rsidR="00725946" w:rsidRDefault="00725946" w:rsidP="00725946">
      <w:pPr>
        <w:spacing w:after="0"/>
        <w:jc w:val="both"/>
        <w:rPr>
          <w:rFonts w:ascii="Times New Roman" w:hAnsi="Times New Roman" w:cs="Times New Roman"/>
          <w:b/>
          <w:sz w:val="28"/>
          <w:szCs w:val="28"/>
        </w:rPr>
      </w:pPr>
      <w:r>
        <w:rPr>
          <w:rFonts w:ascii="Times New Roman" w:hAnsi="Times New Roman" w:cs="Times New Roman"/>
          <w:b/>
          <w:sz w:val="28"/>
          <w:szCs w:val="28"/>
        </w:rPr>
        <w:t>Содержание программа</w:t>
      </w:r>
    </w:p>
    <w:p w:rsidR="00725946" w:rsidRDefault="00725946" w:rsidP="00725946">
      <w:pPr>
        <w:pStyle w:val="a9"/>
        <w:spacing w:after="0"/>
        <w:ind w:left="0"/>
        <w:rPr>
          <w:rFonts w:ascii="Times New Roman" w:hAnsi="Times New Roman" w:cs="Times New Roman"/>
          <w:b/>
          <w:sz w:val="28"/>
          <w:szCs w:val="28"/>
        </w:rPr>
      </w:pPr>
    </w:p>
    <w:p w:rsidR="00725946" w:rsidRPr="00E37554" w:rsidRDefault="00725946" w:rsidP="00725946">
      <w:pPr>
        <w:pStyle w:val="a9"/>
        <w:spacing w:after="0"/>
        <w:ind w:left="0"/>
        <w:rPr>
          <w:rFonts w:ascii="Times New Roman" w:hAnsi="Times New Roman" w:cs="Times New Roman"/>
          <w:b/>
          <w:sz w:val="28"/>
          <w:szCs w:val="28"/>
        </w:rPr>
      </w:pPr>
      <w:r w:rsidRPr="00E37554">
        <w:rPr>
          <w:rFonts w:ascii="Times New Roman" w:hAnsi="Times New Roman" w:cs="Times New Roman"/>
          <w:b/>
          <w:sz w:val="28"/>
          <w:szCs w:val="28"/>
        </w:rPr>
        <w:t xml:space="preserve">Основы театральной культуры. </w:t>
      </w:r>
    </w:p>
    <w:p w:rsidR="00725946" w:rsidRPr="00F33D5B" w:rsidRDefault="00725946" w:rsidP="00725946">
      <w:pPr>
        <w:pStyle w:val="a9"/>
        <w:spacing w:after="0"/>
        <w:ind w:left="0"/>
        <w:rPr>
          <w:rFonts w:ascii="Times New Roman" w:hAnsi="Times New Roman" w:cs="Times New Roman"/>
          <w:sz w:val="28"/>
          <w:szCs w:val="28"/>
        </w:rPr>
      </w:pPr>
      <w:r w:rsidRPr="00F33D5B">
        <w:rPr>
          <w:rFonts w:ascii="Times New Roman" w:hAnsi="Times New Roman" w:cs="Times New Roman"/>
          <w:sz w:val="28"/>
          <w:szCs w:val="28"/>
        </w:rPr>
        <w:t xml:space="preserve">Понятие о театральных профессиях (актёр, режиссёр, художник, костюмер, гримёр, осветитель и др.). Театральная сцена.  Основы театральной культуры. </w:t>
      </w:r>
    </w:p>
    <w:p w:rsidR="00725946" w:rsidRPr="00F33D5B" w:rsidRDefault="00725946" w:rsidP="00725946">
      <w:pPr>
        <w:pStyle w:val="a9"/>
        <w:spacing w:after="0"/>
        <w:ind w:left="0"/>
        <w:rPr>
          <w:rFonts w:ascii="Times New Roman" w:hAnsi="Times New Roman" w:cs="Times New Roman"/>
          <w:sz w:val="28"/>
          <w:szCs w:val="28"/>
        </w:rPr>
      </w:pPr>
      <w:r w:rsidRPr="00F33D5B">
        <w:rPr>
          <w:rFonts w:ascii="Times New Roman" w:hAnsi="Times New Roman" w:cs="Times New Roman"/>
          <w:sz w:val="28"/>
          <w:szCs w:val="28"/>
        </w:rPr>
        <w:t xml:space="preserve">Виды театрального искусства. </w:t>
      </w:r>
      <w:r>
        <w:rPr>
          <w:rFonts w:ascii="Times New Roman" w:hAnsi="Times New Roman" w:cs="Times New Roman"/>
          <w:sz w:val="28"/>
          <w:szCs w:val="28"/>
        </w:rPr>
        <w:t xml:space="preserve">Театр снаружи и изнутри. </w:t>
      </w:r>
      <w:r w:rsidRPr="00F33D5B">
        <w:rPr>
          <w:rFonts w:ascii="Times New Roman" w:hAnsi="Times New Roman" w:cs="Times New Roman"/>
          <w:sz w:val="28"/>
          <w:szCs w:val="28"/>
        </w:rPr>
        <w:t xml:space="preserve">Правила поведения в театре. </w:t>
      </w:r>
    </w:p>
    <w:p w:rsidR="00725946" w:rsidRPr="00E37554" w:rsidRDefault="00725946" w:rsidP="00725946">
      <w:pPr>
        <w:pStyle w:val="a9"/>
        <w:spacing w:after="0"/>
        <w:ind w:left="0"/>
        <w:rPr>
          <w:rFonts w:ascii="Times New Roman" w:hAnsi="Times New Roman" w:cs="Times New Roman"/>
          <w:b/>
          <w:sz w:val="28"/>
          <w:szCs w:val="28"/>
        </w:rPr>
      </w:pPr>
      <w:r w:rsidRPr="00E37554">
        <w:rPr>
          <w:rFonts w:ascii="Times New Roman" w:hAnsi="Times New Roman" w:cs="Times New Roman"/>
          <w:b/>
          <w:sz w:val="28"/>
          <w:szCs w:val="28"/>
        </w:rPr>
        <w:t>Культура и техника  речи</w:t>
      </w:r>
      <w:r>
        <w:rPr>
          <w:rFonts w:ascii="Times New Roman" w:hAnsi="Times New Roman" w:cs="Times New Roman"/>
          <w:b/>
          <w:sz w:val="28"/>
          <w:szCs w:val="28"/>
        </w:rPr>
        <w:t>.</w:t>
      </w:r>
    </w:p>
    <w:p w:rsidR="00725946" w:rsidRPr="00F33D5B" w:rsidRDefault="00725946" w:rsidP="00725946">
      <w:pPr>
        <w:pStyle w:val="a9"/>
        <w:spacing w:after="0"/>
        <w:ind w:left="0"/>
        <w:rPr>
          <w:rFonts w:ascii="Times New Roman" w:hAnsi="Times New Roman" w:cs="Times New Roman"/>
          <w:sz w:val="28"/>
          <w:szCs w:val="28"/>
        </w:rPr>
      </w:pPr>
      <w:r w:rsidRPr="00F33D5B">
        <w:rPr>
          <w:rFonts w:ascii="Times New Roman" w:hAnsi="Times New Roman" w:cs="Times New Roman"/>
          <w:sz w:val="28"/>
          <w:szCs w:val="28"/>
        </w:rPr>
        <w:t xml:space="preserve"> Роль. Озвучивание пьесы. </w:t>
      </w:r>
      <w:proofErr w:type="spellStart"/>
      <w:r w:rsidRPr="00F33D5B">
        <w:rPr>
          <w:rFonts w:ascii="Times New Roman" w:hAnsi="Times New Roman" w:cs="Times New Roman"/>
          <w:sz w:val="28"/>
          <w:szCs w:val="28"/>
        </w:rPr>
        <w:t>Словодействие</w:t>
      </w:r>
      <w:proofErr w:type="spellEnd"/>
      <w:r w:rsidRPr="00F33D5B">
        <w:rPr>
          <w:rFonts w:ascii="Times New Roman" w:hAnsi="Times New Roman" w:cs="Times New Roman"/>
          <w:sz w:val="28"/>
          <w:szCs w:val="28"/>
        </w:rPr>
        <w:t xml:space="preserve">, намерение, подтекст. Манипуляции голоса. Разучивание ролей с применением голосовых модуляций. Сценическая речь в миниатюрах. </w:t>
      </w:r>
    </w:p>
    <w:p w:rsidR="00725946" w:rsidRDefault="00725946" w:rsidP="00725946">
      <w:pPr>
        <w:pStyle w:val="a9"/>
        <w:spacing w:after="0"/>
        <w:ind w:left="0"/>
        <w:rPr>
          <w:rFonts w:ascii="Times New Roman" w:hAnsi="Times New Roman" w:cs="Times New Roman"/>
          <w:color w:val="000000"/>
          <w:sz w:val="28"/>
          <w:szCs w:val="28"/>
          <w:shd w:val="clear" w:color="auto" w:fill="FFFFFF"/>
        </w:rPr>
      </w:pPr>
      <w:r w:rsidRPr="00770B9F">
        <w:rPr>
          <w:rFonts w:ascii="Times New Roman" w:hAnsi="Times New Roman" w:cs="Times New Roman"/>
          <w:b/>
          <w:sz w:val="28"/>
          <w:szCs w:val="28"/>
        </w:rPr>
        <w:t>Ритмопластика.</w:t>
      </w:r>
      <w:r w:rsidRPr="00EC3568">
        <w:rPr>
          <w:rFonts w:ascii="Times New Roman" w:hAnsi="Times New Roman" w:cs="Times New Roman"/>
          <w:color w:val="000000"/>
          <w:sz w:val="28"/>
          <w:szCs w:val="28"/>
          <w:shd w:val="clear" w:color="auto" w:fill="FFFFFF"/>
        </w:rPr>
        <w:t xml:space="preserve"> </w:t>
      </w:r>
    </w:p>
    <w:p w:rsidR="00725946" w:rsidRPr="00EC3568" w:rsidRDefault="00725946" w:rsidP="00725946">
      <w:pPr>
        <w:pStyle w:val="a9"/>
        <w:spacing w:after="0"/>
        <w:ind w:left="0"/>
        <w:rPr>
          <w:rFonts w:ascii="Times New Roman" w:hAnsi="Times New Roman" w:cs="Times New Roman"/>
          <w:sz w:val="28"/>
          <w:szCs w:val="28"/>
        </w:rPr>
      </w:pPr>
      <w:r w:rsidRPr="00EC3568">
        <w:rPr>
          <w:rFonts w:ascii="Times New Roman" w:hAnsi="Times New Roman" w:cs="Times New Roman"/>
          <w:color w:val="000000"/>
          <w:sz w:val="28"/>
          <w:szCs w:val="28"/>
          <w:shd w:val="clear" w:color="auto" w:fill="FFFFFF"/>
        </w:rPr>
        <w:t>Комплексные ритмические, музыкальные пластические игры и упражнения, обеспечивающие обретение ощущения гармонии своего тела с окружающим миром.</w:t>
      </w:r>
    </w:p>
    <w:p w:rsidR="00725946" w:rsidRPr="00770B9F" w:rsidRDefault="00725946" w:rsidP="00725946">
      <w:pPr>
        <w:pStyle w:val="a9"/>
        <w:spacing w:after="0"/>
        <w:ind w:left="0"/>
        <w:rPr>
          <w:rFonts w:ascii="Times New Roman" w:hAnsi="Times New Roman" w:cs="Times New Roman"/>
          <w:b/>
          <w:sz w:val="28"/>
          <w:szCs w:val="28"/>
        </w:rPr>
      </w:pPr>
      <w:r w:rsidRPr="00770B9F">
        <w:rPr>
          <w:rFonts w:ascii="Times New Roman" w:hAnsi="Times New Roman" w:cs="Times New Roman"/>
          <w:b/>
          <w:sz w:val="28"/>
          <w:szCs w:val="28"/>
        </w:rPr>
        <w:t xml:space="preserve">Актерское мастерство. </w:t>
      </w:r>
    </w:p>
    <w:p w:rsidR="00725946" w:rsidRPr="00F33D5B" w:rsidRDefault="00725946" w:rsidP="00725946">
      <w:pPr>
        <w:pStyle w:val="a9"/>
        <w:spacing w:after="0"/>
        <w:ind w:left="0"/>
        <w:rPr>
          <w:rFonts w:ascii="Times New Roman" w:hAnsi="Times New Roman" w:cs="Times New Roman"/>
          <w:sz w:val="28"/>
          <w:szCs w:val="28"/>
        </w:rPr>
      </w:pPr>
      <w:r w:rsidRPr="00F33D5B">
        <w:rPr>
          <w:rFonts w:ascii="Times New Roman" w:hAnsi="Times New Roman" w:cs="Times New Roman"/>
          <w:sz w:val="28"/>
          <w:szCs w:val="28"/>
        </w:rPr>
        <w:t xml:space="preserve">Понятие об актёрском мастерстве и о художественных средствах создания театрального образа. Соединение словесного действия (текст) с физическим действием персонажей. Взаимодействие актеров на сцене. Тренинг по </w:t>
      </w:r>
      <w:r w:rsidRPr="00F33D5B">
        <w:rPr>
          <w:rFonts w:ascii="Times New Roman" w:hAnsi="Times New Roman" w:cs="Times New Roman"/>
          <w:sz w:val="28"/>
          <w:szCs w:val="28"/>
        </w:rPr>
        <w:lastRenderedPageBreak/>
        <w:t xml:space="preserve">взаимодействию действующих лиц в предлагаемых обстоятельствах на сцене. Вживание в текст. </w:t>
      </w:r>
    </w:p>
    <w:p w:rsidR="00725946" w:rsidRPr="00770B9F" w:rsidRDefault="00725946" w:rsidP="00725946">
      <w:pPr>
        <w:pStyle w:val="a9"/>
        <w:spacing w:after="0"/>
        <w:ind w:left="0"/>
        <w:rPr>
          <w:rFonts w:ascii="Times New Roman" w:hAnsi="Times New Roman" w:cs="Times New Roman"/>
          <w:b/>
          <w:sz w:val="28"/>
          <w:szCs w:val="28"/>
        </w:rPr>
      </w:pPr>
      <w:r>
        <w:rPr>
          <w:rFonts w:ascii="Times New Roman" w:hAnsi="Times New Roman" w:cs="Times New Roman"/>
          <w:b/>
          <w:sz w:val="28"/>
          <w:szCs w:val="28"/>
        </w:rPr>
        <w:t>Работа над постановкой.</w:t>
      </w:r>
    </w:p>
    <w:p w:rsidR="00725946" w:rsidRPr="00F33D5B" w:rsidRDefault="00725946" w:rsidP="00725946">
      <w:pPr>
        <w:pStyle w:val="a9"/>
        <w:spacing w:after="0"/>
        <w:ind w:left="0"/>
        <w:rPr>
          <w:rFonts w:ascii="Times New Roman" w:hAnsi="Times New Roman" w:cs="Times New Roman"/>
          <w:sz w:val="28"/>
          <w:szCs w:val="28"/>
        </w:rPr>
      </w:pPr>
      <w:r w:rsidRPr="00F33D5B">
        <w:rPr>
          <w:rFonts w:ascii="Times New Roman" w:hAnsi="Times New Roman" w:cs="Times New Roman"/>
          <w:sz w:val="28"/>
          <w:szCs w:val="28"/>
        </w:rPr>
        <w:t xml:space="preserve"> Разработка сценария спектакля миниатюр. Репетиции. Подготовка зала к спектаклю. Изготовление декораций и афиш.</w:t>
      </w:r>
    </w:p>
    <w:p w:rsidR="00725946" w:rsidRPr="00F33D5B" w:rsidRDefault="00725946" w:rsidP="00725946">
      <w:pPr>
        <w:pStyle w:val="a9"/>
        <w:spacing w:after="0"/>
        <w:ind w:left="0"/>
        <w:rPr>
          <w:rFonts w:ascii="Times New Roman" w:hAnsi="Times New Roman" w:cs="Times New Roman"/>
          <w:sz w:val="28"/>
          <w:szCs w:val="28"/>
        </w:rPr>
      </w:pPr>
      <w:r w:rsidRPr="00F33D5B">
        <w:rPr>
          <w:rFonts w:ascii="Times New Roman" w:hAnsi="Times New Roman" w:cs="Times New Roman"/>
          <w:sz w:val="28"/>
          <w:szCs w:val="28"/>
        </w:rPr>
        <w:t xml:space="preserve"> Генеральная репетиция. Спектакль. Коллективный анализ выступлений. </w:t>
      </w:r>
    </w:p>
    <w:p w:rsidR="00725946" w:rsidRPr="00C90529" w:rsidRDefault="00725946" w:rsidP="00725946">
      <w:pPr>
        <w:pStyle w:val="a9"/>
        <w:spacing w:after="0"/>
        <w:ind w:left="0"/>
        <w:rPr>
          <w:rFonts w:ascii="Times New Roman" w:hAnsi="Times New Roman" w:cs="Times New Roman"/>
          <w:sz w:val="28"/>
          <w:szCs w:val="28"/>
        </w:rPr>
      </w:pPr>
      <w:r w:rsidRPr="00F33D5B">
        <w:rPr>
          <w:rFonts w:ascii="Times New Roman" w:hAnsi="Times New Roman" w:cs="Times New Roman"/>
          <w:sz w:val="28"/>
          <w:szCs w:val="28"/>
        </w:rPr>
        <w:t>Установка оборудования для музыкального и светового сопровождения спектакля (имитация различных шумов и звуков). Управление светом, сменой декораций. Разбор итогов генеральной репетиции. Выявление наиболее удачных моментов спектакля. Анализ и выработка рекомендаций для исправления ошибок. Целеполагание.</w:t>
      </w:r>
    </w:p>
    <w:p w:rsidR="00FD0999" w:rsidRDefault="001F7913">
      <w:pPr>
        <w:shd w:val="clear" w:color="auto" w:fill="FFFFFF"/>
        <w:spacing w:after="0"/>
        <w:ind w:left="2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3.4 Учебный план</w:t>
      </w:r>
    </w:p>
    <w:p w:rsidR="00FD0999" w:rsidRDefault="00FD0999">
      <w:pPr>
        <w:shd w:val="clear" w:color="auto" w:fill="FFFFFF"/>
        <w:spacing w:after="0"/>
        <w:ind w:left="24"/>
        <w:jc w:val="both"/>
        <w:rPr>
          <w:rFonts w:ascii="Times New Roman" w:eastAsia="Times New Roman" w:hAnsi="Times New Roman" w:cs="Times New Roman"/>
          <w:b/>
          <w:sz w:val="28"/>
          <w:szCs w:val="28"/>
        </w:rPr>
      </w:pPr>
    </w:p>
    <w:tbl>
      <w:tblPr>
        <w:tblStyle w:val="a6"/>
        <w:tblW w:w="7484"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576"/>
        <w:gridCol w:w="1507"/>
        <w:gridCol w:w="1276"/>
        <w:gridCol w:w="1552"/>
        <w:gridCol w:w="7"/>
      </w:tblGrid>
      <w:tr w:rsidR="00FD0999">
        <w:trPr>
          <w:gridAfter w:val="1"/>
          <w:wAfter w:w="7" w:type="dxa"/>
        </w:trPr>
        <w:tc>
          <w:tcPr>
            <w:tcW w:w="566" w:type="dxa"/>
            <w:vMerge w:val="restart"/>
          </w:tcPr>
          <w:p w:rsidR="00FD0999" w:rsidRDefault="001F791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2576" w:type="dxa"/>
            <w:vMerge w:val="restart"/>
          </w:tcPr>
          <w:p w:rsidR="00FD0999" w:rsidRDefault="001F791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Раздел</w:t>
            </w:r>
          </w:p>
        </w:tc>
        <w:tc>
          <w:tcPr>
            <w:tcW w:w="4335" w:type="dxa"/>
            <w:gridSpan w:val="3"/>
          </w:tcPr>
          <w:p w:rsidR="00FD0999" w:rsidRDefault="001F791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Количество часов по годам </w:t>
            </w:r>
          </w:p>
          <w:p w:rsidR="00FD0999" w:rsidRDefault="001F791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обучения</w:t>
            </w:r>
          </w:p>
        </w:tc>
      </w:tr>
      <w:tr w:rsidR="00FD0999">
        <w:tc>
          <w:tcPr>
            <w:tcW w:w="566" w:type="dxa"/>
            <w:vMerge/>
          </w:tcPr>
          <w:p w:rsidR="00FD0999" w:rsidRDefault="00FD0999">
            <w:pPr>
              <w:widowControl w:val="0"/>
              <w:pBdr>
                <w:top w:val="nil"/>
                <w:left w:val="nil"/>
                <w:bottom w:val="nil"/>
                <w:right w:val="nil"/>
                <w:between w:val="nil"/>
              </w:pBdr>
              <w:spacing w:line="276" w:lineRule="auto"/>
              <w:rPr>
                <w:rFonts w:ascii="Times New Roman" w:eastAsia="Times New Roman" w:hAnsi="Times New Roman" w:cs="Times New Roman"/>
                <w:i/>
                <w:sz w:val="28"/>
                <w:szCs w:val="28"/>
              </w:rPr>
            </w:pPr>
          </w:p>
        </w:tc>
        <w:tc>
          <w:tcPr>
            <w:tcW w:w="2576" w:type="dxa"/>
            <w:vMerge/>
          </w:tcPr>
          <w:p w:rsidR="00FD0999" w:rsidRDefault="00FD0999">
            <w:pPr>
              <w:widowControl w:val="0"/>
              <w:pBdr>
                <w:top w:val="nil"/>
                <w:left w:val="nil"/>
                <w:bottom w:val="nil"/>
                <w:right w:val="nil"/>
                <w:between w:val="nil"/>
              </w:pBdr>
              <w:spacing w:line="276" w:lineRule="auto"/>
              <w:rPr>
                <w:rFonts w:ascii="Times New Roman" w:eastAsia="Times New Roman" w:hAnsi="Times New Roman" w:cs="Times New Roman"/>
                <w:i/>
                <w:sz w:val="28"/>
                <w:szCs w:val="28"/>
              </w:rPr>
            </w:pPr>
          </w:p>
        </w:tc>
        <w:tc>
          <w:tcPr>
            <w:tcW w:w="1507" w:type="dxa"/>
          </w:tcPr>
          <w:p w:rsidR="00FD0999" w:rsidRDefault="001F791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 й год</w:t>
            </w:r>
          </w:p>
        </w:tc>
        <w:tc>
          <w:tcPr>
            <w:tcW w:w="1276" w:type="dxa"/>
          </w:tcPr>
          <w:p w:rsidR="00FD0999" w:rsidRDefault="001F791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 й год</w:t>
            </w:r>
          </w:p>
        </w:tc>
        <w:tc>
          <w:tcPr>
            <w:tcW w:w="1559" w:type="dxa"/>
            <w:gridSpan w:val="2"/>
          </w:tcPr>
          <w:p w:rsidR="00FD0999" w:rsidRDefault="001F791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 – й год</w:t>
            </w:r>
          </w:p>
        </w:tc>
      </w:tr>
      <w:tr w:rsidR="00FD0999">
        <w:tc>
          <w:tcPr>
            <w:tcW w:w="56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7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Вводные занятия</w:t>
            </w:r>
          </w:p>
        </w:tc>
        <w:tc>
          <w:tcPr>
            <w:tcW w:w="1507"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D0999">
        <w:tc>
          <w:tcPr>
            <w:tcW w:w="56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7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театральной культуры</w:t>
            </w:r>
          </w:p>
        </w:tc>
        <w:tc>
          <w:tcPr>
            <w:tcW w:w="1507" w:type="dxa"/>
          </w:tcPr>
          <w:p w:rsidR="00FD0999" w:rsidRDefault="002F503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F7913">
              <w:rPr>
                <w:rFonts w:ascii="Times New Roman" w:eastAsia="Times New Roman" w:hAnsi="Times New Roman" w:cs="Times New Roman"/>
                <w:sz w:val="28"/>
                <w:szCs w:val="28"/>
              </w:rPr>
              <w:t>4</w:t>
            </w:r>
          </w:p>
        </w:tc>
        <w:tc>
          <w:tcPr>
            <w:tcW w:w="1276" w:type="dxa"/>
          </w:tcPr>
          <w:p w:rsidR="00FD0999" w:rsidRDefault="00B41A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59" w:type="dxa"/>
            <w:gridSpan w:val="2"/>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FD0999">
        <w:tc>
          <w:tcPr>
            <w:tcW w:w="56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7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Культура и техника речи</w:t>
            </w:r>
          </w:p>
        </w:tc>
        <w:tc>
          <w:tcPr>
            <w:tcW w:w="1507" w:type="dxa"/>
          </w:tcPr>
          <w:p w:rsidR="00FD0999" w:rsidRDefault="002F503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F7913">
              <w:rPr>
                <w:rFonts w:ascii="Times New Roman" w:eastAsia="Times New Roman" w:hAnsi="Times New Roman" w:cs="Times New Roman"/>
                <w:sz w:val="28"/>
                <w:szCs w:val="28"/>
              </w:rPr>
              <w:t>2</w:t>
            </w:r>
          </w:p>
        </w:tc>
        <w:tc>
          <w:tcPr>
            <w:tcW w:w="1276" w:type="dxa"/>
          </w:tcPr>
          <w:p w:rsidR="00FD0999" w:rsidRDefault="00B41A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59" w:type="dxa"/>
            <w:gridSpan w:val="2"/>
          </w:tcPr>
          <w:p w:rsidR="00FD0999" w:rsidRDefault="00B41A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r>
      <w:tr w:rsidR="00FD0999">
        <w:tc>
          <w:tcPr>
            <w:tcW w:w="56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7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Ритмопластика</w:t>
            </w:r>
          </w:p>
        </w:tc>
        <w:tc>
          <w:tcPr>
            <w:tcW w:w="1507" w:type="dxa"/>
          </w:tcPr>
          <w:p w:rsidR="00FD0999" w:rsidRDefault="00B41A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276" w:type="dxa"/>
          </w:tcPr>
          <w:p w:rsidR="00FD0999" w:rsidRDefault="00B41A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59" w:type="dxa"/>
            <w:gridSpan w:val="2"/>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41AEE">
              <w:rPr>
                <w:rFonts w:ascii="Times New Roman" w:eastAsia="Times New Roman" w:hAnsi="Times New Roman" w:cs="Times New Roman"/>
                <w:sz w:val="28"/>
                <w:szCs w:val="28"/>
              </w:rPr>
              <w:t>8</w:t>
            </w:r>
          </w:p>
        </w:tc>
      </w:tr>
      <w:tr w:rsidR="00FD0999">
        <w:tc>
          <w:tcPr>
            <w:tcW w:w="56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57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Актерское мастерство</w:t>
            </w:r>
          </w:p>
        </w:tc>
        <w:tc>
          <w:tcPr>
            <w:tcW w:w="1507" w:type="dxa"/>
          </w:tcPr>
          <w:p w:rsidR="00FD0999" w:rsidRDefault="00B41A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276" w:type="dxa"/>
          </w:tcPr>
          <w:p w:rsidR="00FD0999" w:rsidRDefault="00B41A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559" w:type="dxa"/>
            <w:gridSpan w:val="2"/>
          </w:tcPr>
          <w:p w:rsidR="00FD0999" w:rsidRDefault="00B41A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F7913">
              <w:rPr>
                <w:rFonts w:ascii="Times New Roman" w:eastAsia="Times New Roman" w:hAnsi="Times New Roman" w:cs="Times New Roman"/>
                <w:sz w:val="28"/>
                <w:szCs w:val="28"/>
              </w:rPr>
              <w:t>0</w:t>
            </w:r>
          </w:p>
        </w:tc>
      </w:tr>
      <w:tr w:rsidR="00FD0999">
        <w:tc>
          <w:tcPr>
            <w:tcW w:w="56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57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над постановкой</w:t>
            </w:r>
          </w:p>
        </w:tc>
        <w:tc>
          <w:tcPr>
            <w:tcW w:w="1507" w:type="dxa"/>
          </w:tcPr>
          <w:p w:rsidR="00FD0999" w:rsidRDefault="00B41A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276" w:type="dxa"/>
          </w:tcPr>
          <w:p w:rsidR="00FD0999" w:rsidRDefault="00B41A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59" w:type="dxa"/>
            <w:gridSpan w:val="2"/>
          </w:tcPr>
          <w:p w:rsidR="00FD0999" w:rsidRDefault="00B41AE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r>
      <w:tr w:rsidR="00FD0999">
        <w:tc>
          <w:tcPr>
            <w:tcW w:w="56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57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Итоговые занятия</w:t>
            </w:r>
          </w:p>
        </w:tc>
        <w:tc>
          <w:tcPr>
            <w:tcW w:w="1507"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Pr>
          <w:p w:rsidR="00FD0999" w:rsidRDefault="001F79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D0999">
        <w:tc>
          <w:tcPr>
            <w:tcW w:w="566" w:type="dxa"/>
          </w:tcPr>
          <w:p w:rsidR="00FD0999" w:rsidRDefault="00FD0999">
            <w:pPr>
              <w:jc w:val="both"/>
              <w:rPr>
                <w:rFonts w:ascii="Times New Roman" w:eastAsia="Times New Roman" w:hAnsi="Times New Roman" w:cs="Times New Roman"/>
                <w:sz w:val="28"/>
                <w:szCs w:val="28"/>
              </w:rPr>
            </w:pPr>
          </w:p>
        </w:tc>
        <w:tc>
          <w:tcPr>
            <w:tcW w:w="2576" w:type="dxa"/>
          </w:tcPr>
          <w:p w:rsidR="00FD0999" w:rsidRDefault="001F791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 часов:</w:t>
            </w:r>
          </w:p>
        </w:tc>
        <w:tc>
          <w:tcPr>
            <w:tcW w:w="1507" w:type="dxa"/>
          </w:tcPr>
          <w:p w:rsidR="00FD0999" w:rsidRDefault="000D6C9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306</w:t>
            </w:r>
          </w:p>
        </w:tc>
        <w:tc>
          <w:tcPr>
            <w:tcW w:w="1276" w:type="dxa"/>
          </w:tcPr>
          <w:p w:rsidR="00FD0999" w:rsidRDefault="000D6C9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306</w:t>
            </w:r>
          </w:p>
        </w:tc>
        <w:tc>
          <w:tcPr>
            <w:tcW w:w="1559" w:type="dxa"/>
            <w:gridSpan w:val="2"/>
          </w:tcPr>
          <w:p w:rsidR="00FD0999" w:rsidRDefault="000D6C9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306</w:t>
            </w:r>
          </w:p>
        </w:tc>
      </w:tr>
    </w:tbl>
    <w:p w:rsidR="00FD0999" w:rsidRDefault="00FD0999">
      <w:pPr>
        <w:spacing w:after="0"/>
        <w:jc w:val="both"/>
        <w:rPr>
          <w:rFonts w:ascii="Times New Roman" w:eastAsia="Times New Roman" w:hAnsi="Times New Roman" w:cs="Times New Roman"/>
          <w:b/>
          <w:sz w:val="28"/>
          <w:szCs w:val="28"/>
        </w:rPr>
      </w:pPr>
    </w:p>
    <w:p w:rsidR="00FD0999" w:rsidRDefault="001F7913">
      <w:pPr>
        <w:pBdr>
          <w:top w:val="nil"/>
          <w:left w:val="nil"/>
          <w:bottom w:val="nil"/>
          <w:right w:val="nil"/>
          <w:between w:val="nil"/>
        </w:pBdr>
        <w:spacing w:after="0"/>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4.ПЛАНИРУЕМЫЕ РЕЗУЛЬТАТЫ</w:t>
      </w:r>
    </w:p>
    <w:p w:rsidR="00FD0999" w:rsidRDefault="001F791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программа позволит получить следующие результаты:</w:t>
      </w:r>
    </w:p>
    <w:p w:rsidR="00FD0999" w:rsidRDefault="001F791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адаптировать детей и подростков в новом коллективе;</w:t>
      </w:r>
    </w:p>
    <w:p w:rsidR="00FD0999" w:rsidRDefault="001F791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снять тревожность, недоверие, агрессию, </w:t>
      </w:r>
      <w:proofErr w:type="gramStart"/>
      <w:r>
        <w:rPr>
          <w:rFonts w:ascii="Times New Roman" w:eastAsia="Times New Roman" w:hAnsi="Times New Roman" w:cs="Times New Roman"/>
          <w:sz w:val="28"/>
          <w:szCs w:val="28"/>
        </w:rPr>
        <w:t>снизить число</w:t>
      </w:r>
      <w:proofErr w:type="gramEnd"/>
      <w:r>
        <w:rPr>
          <w:rFonts w:ascii="Times New Roman" w:eastAsia="Times New Roman" w:hAnsi="Times New Roman" w:cs="Times New Roman"/>
          <w:sz w:val="28"/>
          <w:szCs w:val="28"/>
        </w:rPr>
        <w:t xml:space="preserve"> эмоциональных срывов;</w:t>
      </w:r>
    </w:p>
    <w:p w:rsidR="00FD0999" w:rsidRDefault="001F791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обучить правилам общения со сверстниками и взрослыми, повысить культуру поведения и речи;</w:t>
      </w:r>
    </w:p>
    <w:p w:rsidR="00FD0999" w:rsidRDefault="001F791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развить артистические способности;</w:t>
      </w:r>
    </w:p>
    <w:p w:rsidR="00FD0999" w:rsidRDefault="001F791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снизить число правонарушений</w:t>
      </w:r>
      <w:proofErr w:type="gramEnd"/>
      <w:r>
        <w:rPr>
          <w:rFonts w:ascii="Times New Roman" w:eastAsia="Times New Roman" w:hAnsi="Times New Roman" w:cs="Times New Roman"/>
          <w:sz w:val="28"/>
          <w:szCs w:val="28"/>
        </w:rPr>
        <w:t xml:space="preserve"> среди несовершеннолетних.</w:t>
      </w:r>
    </w:p>
    <w:p w:rsidR="00FD0999" w:rsidRDefault="00FD0999">
      <w:pPr>
        <w:spacing w:after="0"/>
        <w:ind w:firstLine="708"/>
        <w:jc w:val="both"/>
        <w:rPr>
          <w:rFonts w:ascii="Times New Roman" w:eastAsia="Times New Roman" w:hAnsi="Times New Roman" w:cs="Times New Roman"/>
          <w:sz w:val="28"/>
          <w:szCs w:val="28"/>
        </w:rPr>
      </w:pPr>
    </w:p>
    <w:p w:rsidR="00FD0999" w:rsidRDefault="00FD0999">
      <w:pPr>
        <w:spacing w:after="0"/>
        <w:ind w:firstLine="708"/>
        <w:jc w:val="both"/>
        <w:rPr>
          <w:rFonts w:ascii="Times New Roman" w:eastAsia="Times New Roman" w:hAnsi="Times New Roman" w:cs="Times New Roman"/>
          <w:sz w:val="28"/>
          <w:szCs w:val="28"/>
        </w:rPr>
      </w:pPr>
    </w:p>
    <w:p w:rsidR="00FD0999" w:rsidRDefault="001F791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5.УСЛОВИЯ РЕАЛИЗАЦИИ ПРОГРАММЫ</w:t>
      </w:r>
    </w:p>
    <w:p w:rsidR="00FD0999" w:rsidRDefault="001F7913">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5.1 Материально-техническое обеспечение программы.</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Помещения для ведения образовательного процесса и театральной деятельности:</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Учебный кабинет, удовлетворяющий санитарно–гигиеническим требованиям, для занятий группы 10 – 15 человек (парты, стулья, доска, компьютер, шкаф для УМК и библиотеки, игровой уголок). </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Сценическая площадка для репетиций (не менее одного раза в месяц) и выступлений.</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Оборудование, необходимое для реализации программы:</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Компьютер (ноутбук) с каналом выхода в Интернет и программное обеспечение к нему; </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Мультимедийная проекционная установка; </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Принтер черно-белый; </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Ксерокс;</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Цифровой фотоаппарат.</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Материалы для оформления концертных номеров:</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Концертные костюмы в соответствии с репертуаром;</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Бутафория; </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Материалы для оформления сцены (в соответствии с тематикой выступления).</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Канцелярские принадлежности: ручки, карандаши, маркеры, корректоры; блокноты, тетради; бумага разных видов и формата (А</w:t>
      </w:r>
      <w:proofErr w:type="gramStart"/>
      <w:r>
        <w:rPr>
          <w:rFonts w:ascii="Times New Roman" w:eastAsia="Times New Roman" w:hAnsi="Times New Roman" w:cs="Times New Roman"/>
          <w:sz w:val="28"/>
          <w:szCs w:val="28"/>
        </w:rPr>
        <w:t>1</w:t>
      </w:r>
      <w:proofErr w:type="gramEnd"/>
      <w:r>
        <w:rPr>
          <w:rFonts w:ascii="Times New Roman" w:eastAsia="Times New Roman" w:hAnsi="Times New Roman" w:cs="Times New Roman"/>
          <w:sz w:val="28"/>
          <w:szCs w:val="28"/>
        </w:rPr>
        <w:t xml:space="preserve">, А2, А3, А4, ватман, ксероксная); клей; </w:t>
      </w:r>
      <w:proofErr w:type="spellStart"/>
      <w:r>
        <w:rPr>
          <w:rFonts w:ascii="Times New Roman" w:eastAsia="Times New Roman" w:hAnsi="Times New Roman" w:cs="Times New Roman"/>
          <w:sz w:val="28"/>
          <w:szCs w:val="28"/>
        </w:rPr>
        <w:t>степлеры</w:t>
      </w:r>
      <w:proofErr w:type="spellEnd"/>
      <w:r>
        <w:rPr>
          <w:rFonts w:ascii="Times New Roman" w:eastAsia="Times New Roman" w:hAnsi="Times New Roman" w:cs="Times New Roman"/>
          <w:sz w:val="28"/>
          <w:szCs w:val="28"/>
        </w:rPr>
        <w:t>, ножницы, файлы, папки и др.</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5.2 Информационное обеспечение программы.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Танцевальные Интернет-ресурсы:</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Драматешка</w:t>
      </w:r>
      <w:proofErr w:type="spellEnd"/>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10">
        <w:r w:rsidR="001F7913">
          <w:rPr>
            <w:rFonts w:ascii="Times New Roman" w:eastAsia="Times New Roman" w:hAnsi="Times New Roman" w:cs="Times New Roman"/>
            <w:color w:val="0563C1"/>
            <w:sz w:val="24"/>
            <w:szCs w:val="24"/>
            <w:u w:val="single"/>
          </w:rPr>
          <w:t>http://dramateshka.ru/</w:t>
        </w:r>
      </w:hyperlink>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Театральная библиотека </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11">
        <w:r w:rsidR="001F7913">
          <w:rPr>
            <w:rFonts w:ascii="Times New Roman" w:eastAsia="Times New Roman" w:hAnsi="Times New Roman" w:cs="Times New Roman"/>
            <w:color w:val="0563C1"/>
            <w:sz w:val="24"/>
            <w:szCs w:val="24"/>
            <w:u w:val="single"/>
          </w:rPr>
          <w:t>http://biblioteka.portal-etud.ru/</w:t>
        </w:r>
      </w:hyperlink>
      <w:r w:rsidR="001F7913">
        <w:rPr>
          <w:rFonts w:ascii="Times New Roman" w:eastAsia="Times New Roman" w:hAnsi="Times New Roman" w:cs="Times New Roman"/>
          <w:color w:val="000000"/>
          <w:sz w:val="24"/>
          <w:szCs w:val="24"/>
        </w:rPr>
        <w:t xml:space="preserve">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Театральная библиотека Сергея Ефимова </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12">
        <w:r w:rsidR="001F7913">
          <w:rPr>
            <w:rFonts w:ascii="Times New Roman" w:eastAsia="Times New Roman" w:hAnsi="Times New Roman" w:cs="Times New Roman"/>
            <w:color w:val="0563C1"/>
            <w:sz w:val="24"/>
            <w:szCs w:val="24"/>
            <w:u w:val="single"/>
          </w:rPr>
          <w:t>http://www.theatre-library.ru/</w:t>
        </w:r>
      </w:hyperlink>
      <w:r w:rsidR="001F7913">
        <w:rPr>
          <w:rFonts w:ascii="Times New Roman" w:eastAsia="Times New Roman" w:hAnsi="Times New Roman" w:cs="Times New Roman"/>
          <w:color w:val="000000"/>
          <w:sz w:val="24"/>
          <w:szCs w:val="24"/>
        </w:rPr>
        <w:t xml:space="preserve">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портале представлены современные и классические пьесы, книги, учебники, теоретические работы, учебные пособия и литература на тему театра. Размещены произведения российских драматургов и переводы зарубежной драматургии на русский язык.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Библиотека пьес Александра </w:t>
      </w:r>
      <w:proofErr w:type="spellStart"/>
      <w:r>
        <w:rPr>
          <w:rFonts w:ascii="Times New Roman" w:eastAsia="Times New Roman" w:hAnsi="Times New Roman" w:cs="Times New Roman"/>
          <w:color w:val="000000"/>
          <w:sz w:val="24"/>
          <w:szCs w:val="24"/>
        </w:rPr>
        <w:t>Чупина</w:t>
      </w:r>
      <w:proofErr w:type="spellEnd"/>
      <w:r>
        <w:rPr>
          <w:rFonts w:ascii="Times New Roman" w:eastAsia="Times New Roman" w:hAnsi="Times New Roman" w:cs="Times New Roman"/>
          <w:color w:val="000000"/>
          <w:sz w:val="24"/>
          <w:szCs w:val="24"/>
        </w:rPr>
        <w:t xml:space="preserve"> </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13">
        <w:r w:rsidR="001F7913">
          <w:rPr>
            <w:rFonts w:ascii="Times New Roman" w:eastAsia="Times New Roman" w:hAnsi="Times New Roman" w:cs="Times New Roman"/>
            <w:color w:val="0563C1"/>
            <w:sz w:val="24"/>
            <w:szCs w:val="24"/>
            <w:u w:val="single"/>
          </w:rPr>
          <w:t>http://krispen.ru/</w:t>
        </w:r>
      </w:hyperlink>
      <w:r w:rsidR="001F7913">
        <w:rPr>
          <w:rFonts w:ascii="Times New Roman" w:eastAsia="Times New Roman" w:hAnsi="Times New Roman" w:cs="Times New Roman"/>
          <w:color w:val="000000"/>
          <w:sz w:val="24"/>
          <w:szCs w:val="24"/>
        </w:rPr>
        <w:t xml:space="preserve">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Театральный Этюд</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14">
        <w:r>
          <w:rPr>
            <w:rFonts w:ascii="Times New Roman" w:eastAsia="Times New Roman" w:hAnsi="Times New Roman" w:cs="Times New Roman"/>
            <w:color w:val="0563C1"/>
            <w:sz w:val="24"/>
            <w:szCs w:val="24"/>
            <w:u w:val="single"/>
          </w:rPr>
          <w:t>http://biblioteka.portal-etud.ru/</w:t>
        </w:r>
      </w:hyperlink>
      <w:r>
        <w:rPr>
          <w:rFonts w:ascii="Times New Roman" w:eastAsia="Times New Roman" w:hAnsi="Times New Roman" w:cs="Times New Roman"/>
          <w:color w:val="000000"/>
          <w:sz w:val="24"/>
          <w:szCs w:val="24"/>
        </w:rPr>
        <w:t xml:space="preserve">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Сценарии Олеси Емельяновой</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15">
        <w:r w:rsidR="001F7913">
          <w:rPr>
            <w:rFonts w:ascii="Times New Roman" w:eastAsia="Times New Roman" w:hAnsi="Times New Roman" w:cs="Times New Roman"/>
            <w:color w:val="0563C1"/>
            <w:sz w:val="24"/>
            <w:szCs w:val="24"/>
            <w:u w:val="single"/>
          </w:rPr>
          <w:t>http://www.olesya-emelyanova.ru/</w:t>
        </w:r>
      </w:hyperlink>
      <w:r w:rsidR="001F7913">
        <w:rPr>
          <w:rFonts w:ascii="Times New Roman" w:eastAsia="Times New Roman" w:hAnsi="Times New Roman" w:cs="Times New Roman"/>
          <w:color w:val="000000"/>
          <w:sz w:val="24"/>
          <w:szCs w:val="24"/>
        </w:rPr>
        <w:t xml:space="preserve">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Театральная библиотека </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16">
        <w:r w:rsidR="001F7913">
          <w:rPr>
            <w:rFonts w:ascii="Times New Roman" w:eastAsia="Times New Roman" w:hAnsi="Times New Roman" w:cs="Times New Roman"/>
            <w:color w:val="0563C1"/>
            <w:sz w:val="24"/>
            <w:szCs w:val="24"/>
            <w:u w:val="single"/>
          </w:rPr>
          <w:t>http://biblioteka.teatr-obraz.ru/</w:t>
        </w:r>
      </w:hyperlink>
      <w:r w:rsidR="001F7913">
        <w:rPr>
          <w:rFonts w:ascii="Times New Roman" w:eastAsia="Times New Roman" w:hAnsi="Times New Roman" w:cs="Times New Roman"/>
          <w:color w:val="000000"/>
          <w:sz w:val="24"/>
          <w:szCs w:val="24"/>
        </w:rPr>
        <w:t xml:space="preserve">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Домик драматургов </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17">
        <w:r w:rsidR="001F7913">
          <w:rPr>
            <w:rFonts w:ascii="Times New Roman" w:eastAsia="Times New Roman" w:hAnsi="Times New Roman" w:cs="Times New Roman"/>
            <w:color w:val="0563C1"/>
            <w:sz w:val="24"/>
            <w:szCs w:val="24"/>
            <w:u w:val="single"/>
          </w:rPr>
          <w:t>http://www.theatre.spb.ru/newdrama/</w:t>
        </w:r>
      </w:hyperlink>
      <w:r w:rsidR="001F7913">
        <w:rPr>
          <w:rFonts w:ascii="Times New Roman" w:eastAsia="Times New Roman" w:hAnsi="Times New Roman" w:cs="Times New Roman"/>
          <w:color w:val="000000"/>
          <w:sz w:val="24"/>
          <w:szCs w:val="24"/>
        </w:rPr>
        <w:t xml:space="preserve">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Всероссийский центр художественного творчества</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18">
        <w:r w:rsidR="001F7913">
          <w:rPr>
            <w:rFonts w:ascii="Times New Roman" w:eastAsia="Times New Roman" w:hAnsi="Times New Roman" w:cs="Times New Roman"/>
            <w:color w:val="0563C1"/>
            <w:sz w:val="24"/>
            <w:szCs w:val="24"/>
            <w:u w:val="single"/>
          </w:rPr>
          <w:t>http://vcht.ru/history.php</w:t>
        </w:r>
      </w:hyperlink>
      <w:r w:rsidR="001F7913">
        <w:rPr>
          <w:rFonts w:ascii="Times New Roman" w:eastAsia="Times New Roman" w:hAnsi="Times New Roman" w:cs="Times New Roman"/>
          <w:color w:val="000000"/>
          <w:sz w:val="24"/>
          <w:szCs w:val="24"/>
        </w:rPr>
        <w:t xml:space="preserve">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Пьесы со всего мира </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19">
        <w:r w:rsidR="001F7913">
          <w:rPr>
            <w:rFonts w:ascii="Times New Roman" w:eastAsia="Times New Roman" w:hAnsi="Times New Roman" w:cs="Times New Roman"/>
            <w:color w:val="0563C1"/>
            <w:sz w:val="24"/>
            <w:szCs w:val="24"/>
            <w:u w:val="single"/>
          </w:rPr>
          <w:t>http://world-play.ru/?page=index</w:t>
        </w:r>
      </w:hyperlink>
      <w:r w:rsidR="001F7913">
        <w:rPr>
          <w:rFonts w:ascii="Times New Roman" w:eastAsia="Times New Roman" w:hAnsi="Times New Roman" w:cs="Times New Roman"/>
          <w:color w:val="000000"/>
          <w:sz w:val="24"/>
          <w:szCs w:val="24"/>
        </w:rPr>
        <w:t xml:space="preserve">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Драматургия.ru </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20">
        <w:r w:rsidR="001F7913">
          <w:rPr>
            <w:rFonts w:ascii="Times New Roman" w:eastAsia="Times New Roman" w:hAnsi="Times New Roman" w:cs="Times New Roman"/>
            <w:color w:val="0563C1"/>
            <w:sz w:val="24"/>
            <w:szCs w:val="24"/>
            <w:u w:val="single"/>
          </w:rPr>
          <w:t>http://dramaturgija.ru/</w:t>
        </w:r>
      </w:hyperlink>
      <w:r w:rsidR="001F7913">
        <w:rPr>
          <w:rFonts w:ascii="Times New Roman" w:eastAsia="Times New Roman" w:hAnsi="Times New Roman" w:cs="Times New Roman"/>
          <w:color w:val="000000"/>
          <w:sz w:val="24"/>
          <w:szCs w:val="24"/>
        </w:rPr>
        <w:t xml:space="preserve">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Новости и новинки</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21">
        <w:r w:rsidR="001F7913">
          <w:rPr>
            <w:rFonts w:ascii="Times New Roman" w:eastAsia="Times New Roman" w:hAnsi="Times New Roman" w:cs="Times New Roman"/>
            <w:color w:val="0563C1"/>
            <w:sz w:val="24"/>
            <w:szCs w:val="24"/>
            <w:u w:val="single"/>
          </w:rPr>
          <w:t>http://dramaturgija-20-veka.ru/</w:t>
        </w:r>
      </w:hyperlink>
      <w:r w:rsidR="001F7913">
        <w:rPr>
          <w:rFonts w:ascii="Times New Roman" w:eastAsia="Times New Roman" w:hAnsi="Times New Roman" w:cs="Times New Roman"/>
          <w:color w:val="000000"/>
          <w:sz w:val="24"/>
          <w:szCs w:val="24"/>
        </w:rPr>
        <w:t xml:space="preserve">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Lib.Ru</w:t>
      </w:r>
      <w:proofErr w:type="spellEnd"/>
      <w:r>
        <w:rPr>
          <w:rFonts w:ascii="Times New Roman" w:eastAsia="Times New Roman" w:hAnsi="Times New Roman" w:cs="Times New Roman"/>
          <w:color w:val="000000"/>
          <w:sz w:val="24"/>
          <w:szCs w:val="24"/>
        </w:rPr>
        <w:t xml:space="preserve">: Библиотека Максима Мошкова </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22">
        <w:r w:rsidR="001F7913">
          <w:rPr>
            <w:rFonts w:ascii="Times New Roman" w:eastAsia="Times New Roman" w:hAnsi="Times New Roman" w:cs="Times New Roman"/>
            <w:color w:val="0563C1"/>
            <w:sz w:val="24"/>
            <w:szCs w:val="24"/>
            <w:u w:val="single"/>
          </w:rPr>
          <w:t>http://lib.ru</w:t>
        </w:r>
      </w:hyperlink>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История костюма в картинках </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23">
        <w:r w:rsidR="001F7913">
          <w:rPr>
            <w:rFonts w:ascii="Times New Roman" w:eastAsia="Times New Roman" w:hAnsi="Times New Roman" w:cs="Times New Roman"/>
            <w:color w:val="0563C1"/>
            <w:sz w:val="24"/>
            <w:szCs w:val="24"/>
            <w:u w:val="single"/>
          </w:rPr>
          <w:t>http://gorod.crimea.edu/librari/ist_cost/</w:t>
        </w:r>
      </w:hyperlink>
      <w:r w:rsidR="001F7913">
        <w:rPr>
          <w:rFonts w:ascii="Times New Roman" w:eastAsia="Times New Roman" w:hAnsi="Times New Roman" w:cs="Times New Roman"/>
          <w:color w:val="000000"/>
          <w:sz w:val="24"/>
          <w:szCs w:val="24"/>
        </w:rPr>
        <w:t xml:space="preserve">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Социальная сеть работников образования </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24">
        <w:r w:rsidR="001F7913">
          <w:rPr>
            <w:rFonts w:ascii="Times New Roman" w:eastAsia="Times New Roman" w:hAnsi="Times New Roman" w:cs="Times New Roman"/>
            <w:color w:val="0563C1"/>
            <w:sz w:val="24"/>
            <w:szCs w:val="24"/>
            <w:u w:val="single"/>
          </w:rPr>
          <w:t>http://nsportal.ru/</w:t>
        </w:r>
      </w:hyperlink>
      <w:r w:rsidR="001F7913">
        <w:rPr>
          <w:rFonts w:ascii="Times New Roman" w:eastAsia="Times New Roman" w:hAnsi="Times New Roman" w:cs="Times New Roman"/>
          <w:color w:val="000000"/>
          <w:sz w:val="24"/>
          <w:szCs w:val="24"/>
        </w:rPr>
        <w:t xml:space="preserve"> </w:t>
      </w:r>
    </w:p>
    <w:p w:rsidR="00FD0999" w:rsidRDefault="001F791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Чайковский народный театр юного зрителя </w:t>
      </w:r>
    </w:p>
    <w:p w:rsidR="00FD0999" w:rsidRDefault="00A274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hyperlink r:id="rId25">
        <w:r w:rsidR="001F7913">
          <w:rPr>
            <w:rFonts w:ascii="Times New Roman" w:eastAsia="Times New Roman" w:hAnsi="Times New Roman" w:cs="Times New Roman"/>
            <w:color w:val="0563C1"/>
            <w:sz w:val="24"/>
            <w:szCs w:val="24"/>
            <w:u w:val="single"/>
          </w:rPr>
          <w:t>http://theater.siteedit.ru/home</w:t>
        </w:r>
      </w:hyperlink>
      <w:r w:rsidR="001F7913">
        <w:rPr>
          <w:rFonts w:ascii="Times New Roman" w:eastAsia="Times New Roman" w:hAnsi="Times New Roman" w:cs="Times New Roman"/>
          <w:color w:val="000000"/>
          <w:sz w:val="24"/>
          <w:szCs w:val="24"/>
        </w:rPr>
        <w:t xml:space="preserve"> </w:t>
      </w:r>
    </w:p>
    <w:p w:rsidR="00FD0999" w:rsidRDefault="00FD099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u w:val="single"/>
        </w:rPr>
      </w:pPr>
    </w:p>
    <w:p w:rsidR="00FD0999" w:rsidRDefault="001F7913">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5.3 Кадровое обеспечение программы</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Реализовывать программу может педагог, имеющий среднее специальное или высшее педагогическое образование, знакомый с философией, принципами и методами работы театра. </w:t>
      </w:r>
    </w:p>
    <w:p w:rsidR="00FD0999" w:rsidRDefault="00FD0999">
      <w:pPr>
        <w:spacing w:after="0"/>
        <w:jc w:val="both"/>
        <w:rPr>
          <w:rFonts w:ascii="Times New Roman" w:eastAsia="Times New Roman" w:hAnsi="Times New Roman" w:cs="Times New Roman"/>
          <w:sz w:val="28"/>
          <w:szCs w:val="28"/>
        </w:rPr>
      </w:pPr>
    </w:p>
    <w:p w:rsidR="00FD0999" w:rsidRDefault="00FF4F2E" w:rsidP="00FF4F2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1F7913">
        <w:rPr>
          <w:rFonts w:ascii="Times New Roman" w:eastAsia="Times New Roman" w:hAnsi="Times New Roman" w:cs="Times New Roman"/>
          <w:b/>
          <w:sz w:val="28"/>
          <w:szCs w:val="28"/>
        </w:rPr>
        <w:t>ФОРМЫ АТТЕСТАЦИИ</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оценки эффективности реализации дополнительной образовательной общеразвивающей программы "Театр здоровья" проводятся следующие виды контроля: текущий контроль, промежуточная аттестация, итоговая аттестация.</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текущий</w:t>
      </w:r>
      <w:proofErr w:type="gramEnd"/>
      <w:r>
        <w:rPr>
          <w:rFonts w:ascii="Times New Roman" w:eastAsia="Times New Roman" w:hAnsi="Times New Roman" w:cs="Times New Roman"/>
          <w:sz w:val="28"/>
          <w:szCs w:val="28"/>
        </w:rPr>
        <w:t xml:space="preserve"> – осуществляется посредством наблюдения за деятельностью ребенка в процессе занятий;</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-промежуточный – праздники, соревнования, занятия-зачеты, конкурсы</w:t>
      </w:r>
      <w:proofErr w:type="gramStart"/>
      <w:r>
        <w:rPr>
          <w:rFonts w:ascii="Times New Roman" w:eastAsia="Times New Roman" w:hAnsi="Times New Roman" w:cs="Times New Roman"/>
          <w:sz w:val="28"/>
          <w:szCs w:val="28"/>
        </w:rPr>
        <w:t xml:space="preserve"> ;</w:t>
      </w:r>
      <w:proofErr w:type="gramEnd"/>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итоговый</w:t>
      </w:r>
      <w:proofErr w:type="gramEnd"/>
      <w:r>
        <w:rPr>
          <w:rFonts w:ascii="Times New Roman" w:eastAsia="Times New Roman" w:hAnsi="Times New Roman" w:cs="Times New Roman"/>
          <w:sz w:val="28"/>
          <w:szCs w:val="28"/>
        </w:rPr>
        <w:t xml:space="preserve"> – открытые занятия, спектакли.</w:t>
      </w:r>
    </w:p>
    <w:p w:rsidR="00FD0999" w:rsidRDefault="00FD0999">
      <w:pPr>
        <w:spacing w:after="0"/>
        <w:rPr>
          <w:rFonts w:ascii="Times New Roman" w:eastAsia="Times New Roman" w:hAnsi="Times New Roman" w:cs="Times New Roman"/>
          <w:b/>
          <w:sz w:val="28"/>
          <w:szCs w:val="28"/>
        </w:rPr>
      </w:pPr>
    </w:p>
    <w:p w:rsidR="00FD0999" w:rsidRDefault="001F7913">
      <w:pPr>
        <w:pBdr>
          <w:top w:val="nil"/>
          <w:left w:val="nil"/>
          <w:bottom w:val="nil"/>
          <w:right w:val="nil"/>
          <w:between w:val="nil"/>
        </w:pBdr>
        <w:spacing w:after="0"/>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7.МЕТОДИЧЕСКИЕ МАТЕРИАЛЫ</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Особенности организации образовательного процесса – </w:t>
      </w:r>
      <w:proofErr w:type="gramStart"/>
      <w:r>
        <w:rPr>
          <w:rFonts w:ascii="Times New Roman" w:eastAsia="Times New Roman" w:hAnsi="Times New Roman" w:cs="Times New Roman"/>
          <w:sz w:val="28"/>
          <w:szCs w:val="28"/>
        </w:rPr>
        <w:t>очное</w:t>
      </w:r>
      <w:proofErr w:type="gramEnd"/>
      <w:r>
        <w:rPr>
          <w:rFonts w:ascii="Times New Roman" w:eastAsia="Times New Roman" w:hAnsi="Times New Roman" w:cs="Times New Roman"/>
          <w:sz w:val="28"/>
          <w:szCs w:val="28"/>
        </w:rPr>
        <w:t>.</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обучения:</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-Словестный (донести до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эмоциональный характер танца);</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Обьяснительно</w:t>
      </w:r>
      <w:proofErr w:type="spellEnd"/>
      <w:r>
        <w:rPr>
          <w:rFonts w:ascii="Times New Roman" w:eastAsia="Times New Roman" w:hAnsi="Times New Roman" w:cs="Times New Roman"/>
          <w:sz w:val="28"/>
          <w:szCs w:val="28"/>
        </w:rPr>
        <w:t xml:space="preserve"> – наглядный (репродуктивный);</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-Практический – </w:t>
      </w:r>
      <w:proofErr w:type="gramStart"/>
      <w:r>
        <w:rPr>
          <w:rFonts w:ascii="Times New Roman" w:eastAsia="Times New Roman" w:hAnsi="Times New Roman" w:cs="Times New Roman"/>
          <w:sz w:val="28"/>
          <w:szCs w:val="28"/>
        </w:rPr>
        <w:t>упражнения</w:t>
      </w:r>
      <w:proofErr w:type="gramEnd"/>
      <w:r>
        <w:rPr>
          <w:rFonts w:ascii="Times New Roman" w:eastAsia="Times New Roman" w:hAnsi="Times New Roman" w:cs="Times New Roman"/>
          <w:sz w:val="28"/>
          <w:szCs w:val="28"/>
        </w:rPr>
        <w:t xml:space="preserve"> воспроизводящиеся в творчестве;</w:t>
      </w:r>
    </w:p>
    <w:p w:rsidR="00FD0999" w:rsidRDefault="001F791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реализации программы используется несколько форм занятий: </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-Вводное занятие. Педагог знакомит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техникой безопасности.</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-Индивидуальное;</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-Индивидуально-групповая форма;</w:t>
      </w:r>
    </w:p>
    <w:p w:rsidR="00FD0999" w:rsidRDefault="00FF4F2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w:t>
      </w:r>
      <w:r w:rsidR="001F7913">
        <w:rPr>
          <w:rFonts w:ascii="Times New Roman" w:eastAsia="Times New Roman" w:hAnsi="Times New Roman" w:cs="Times New Roman"/>
          <w:sz w:val="28"/>
          <w:szCs w:val="28"/>
        </w:rPr>
        <w:t>рупповая.</w:t>
      </w:r>
    </w:p>
    <w:p w:rsidR="00FD0999" w:rsidRDefault="001F791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педагогические технологии, используемые в работе.</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центре внимания личностно-ориентировочных технологий обучения и воспитания – личность ребенка, который должен реализовать свои возможности путем осуществления индивидуализации обучения и дифференцированного подхода. Это и комплектование групп, которое происходит на основе собеседования, диагностики, динамических характеристик личности, и профильное обучение в группах старшего звена на основе рекомендаций родителей, педагогов, интересов обучающихся. Широко используются в обучении групповые технологии (общения, взаимопомощь, групповой опрос, учебная встреча, концерты, конкурсы).</w:t>
      </w:r>
    </w:p>
    <w:p w:rsidR="00FD0999" w:rsidRDefault="001F79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технологии творческой деятельности: развить творчество детей на конкретное изделие через игру, соревнование, конкурс.</w:t>
      </w:r>
    </w:p>
    <w:p w:rsidR="00FD0999" w:rsidRDefault="001F7913">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8.СПИСОК ЛИТЕРАТУРЫ</w:t>
      </w:r>
    </w:p>
    <w:p w:rsidR="00FD0999" w:rsidRDefault="001F7913">
      <w:pPr>
        <w:pBdr>
          <w:top w:val="nil"/>
          <w:left w:val="nil"/>
          <w:bottom w:val="nil"/>
          <w:right w:val="nil"/>
          <w:between w:val="nil"/>
        </w:pBdr>
        <w:shd w:val="clear" w:color="auto" w:fill="FFFFFF"/>
        <w:spacing w:after="0" w:line="240" w:lineRule="auto"/>
        <w:rPr>
          <w:rFonts w:ascii="Arial" w:eastAsia="Arial" w:hAnsi="Arial" w:cs="Arial"/>
          <w:color w:val="000000"/>
          <w:sz w:val="28"/>
          <w:szCs w:val="28"/>
        </w:rPr>
      </w:pPr>
      <w:r>
        <w:rPr>
          <w:rFonts w:ascii="Times New Roman" w:eastAsia="Times New Roman" w:hAnsi="Times New Roman" w:cs="Times New Roman"/>
          <w:color w:val="000000"/>
          <w:sz w:val="28"/>
          <w:szCs w:val="28"/>
        </w:rPr>
        <w:t xml:space="preserve">1. </w:t>
      </w:r>
      <w:proofErr w:type="spellStart"/>
      <w:r>
        <w:rPr>
          <w:rFonts w:ascii="Times New Roman" w:eastAsia="Times New Roman" w:hAnsi="Times New Roman" w:cs="Times New Roman"/>
          <w:color w:val="000000"/>
          <w:sz w:val="28"/>
          <w:szCs w:val="28"/>
        </w:rPr>
        <w:t>Андрачников</w:t>
      </w:r>
      <w:proofErr w:type="spellEnd"/>
      <w:r>
        <w:rPr>
          <w:rFonts w:ascii="Times New Roman" w:eastAsia="Times New Roman" w:hAnsi="Times New Roman" w:cs="Times New Roman"/>
          <w:color w:val="000000"/>
          <w:sz w:val="28"/>
          <w:szCs w:val="28"/>
        </w:rPr>
        <w:t xml:space="preserve"> С.Г. Теория и практика сценической школы. - М., 2006.</w:t>
      </w:r>
      <w:r>
        <w:rPr>
          <w:rFonts w:ascii="Times New Roman" w:eastAsia="Times New Roman" w:hAnsi="Times New Roman" w:cs="Times New Roman"/>
          <w:color w:val="000000"/>
          <w:sz w:val="28"/>
          <w:szCs w:val="28"/>
        </w:rPr>
        <w:br/>
        <w:t>2. Аникеева Н.П. Воспитание игрой. Книга для учителя. – М.: Просвещение, 2004.</w:t>
      </w:r>
      <w:r>
        <w:rPr>
          <w:rFonts w:ascii="Times New Roman" w:eastAsia="Times New Roman" w:hAnsi="Times New Roman" w:cs="Times New Roman"/>
          <w:color w:val="000000"/>
          <w:sz w:val="28"/>
          <w:szCs w:val="28"/>
        </w:rPr>
        <w:br/>
        <w:t>3. Бондарева В. Записки помрежа. - М.: Искусство, 1985.</w:t>
      </w:r>
      <w:r>
        <w:rPr>
          <w:rFonts w:ascii="Times New Roman" w:eastAsia="Times New Roman" w:hAnsi="Times New Roman" w:cs="Times New Roman"/>
          <w:color w:val="000000"/>
          <w:sz w:val="28"/>
          <w:szCs w:val="28"/>
        </w:rPr>
        <w:br/>
        <w:t>4. Брянцев А.А. Воспоминания/ Статьи. - М., 1979.</w:t>
      </w:r>
      <w:r>
        <w:rPr>
          <w:rFonts w:ascii="Times New Roman" w:eastAsia="Times New Roman" w:hAnsi="Times New Roman" w:cs="Times New Roman"/>
          <w:color w:val="000000"/>
          <w:sz w:val="28"/>
          <w:szCs w:val="28"/>
        </w:rPr>
        <w:br/>
        <w:t>5. Горчаков Н.М. Режиссерские уроки Станиславского. - М., 2001.</w:t>
      </w:r>
      <w:r>
        <w:rPr>
          <w:rFonts w:ascii="Times New Roman" w:eastAsia="Times New Roman" w:hAnsi="Times New Roman" w:cs="Times New Roman"/>
          <w:color w:val="000000"/>
          <w:sz w:val="28"/>
          <w:szCs w:val="28"/>
        </w:rPr>
        <w:br/>
        <w:t xml:space="preserve">6. </w:t>
      </w:r>
      <w:proofErr w:type="spellStart"/>
      <w:r>
        <w:rPr>
          <w:rFonts w:ascii="Times New Roman" w:eastAsia="Times New Roman" w:hAnsi="Times New Roman" w:cs="Times New Roman"/>
          <w:color w:val="000000"/>
          <w:sz w:val="28"/>
          <w:szCs w:val="28"/>
        </w:rPr>
        <w:t>Гиппнус</w:t>
      </w:r>
      <w:proofErr w:type="spellEnd"/>
      <w:r>
        <w:rPr>
          <w:rFonts w:ascii="Times New Roman" w:eastAsia="Times New Roman" w:hAnsi="Times New Roman" w:cs="Times New Roman"/>
          <w:color w:val="000000"/>
          <w:sz w:val="28"/>
          <w:szCs w:val="28"/>
        </w:rPr>
        <w:t xml:space="preserve"> С.В. Гимнастика чувств. Тренинг творческой психотехники. - Л.-М.: Искусство, 2002.</w:t>
      </w:r>
      <w:r>
        <w:rPr>
          <w:rFonts w:ascii="Times New Roman" w:eastAsia="Times New Roman" w:hAnsi="Times New Roman" w:cs="Times New Roman"/>
          <w:color w:val="000000"/>
          <w:sz w:val="28"/>
          <w:szCs w:val="28"/>
        </w:rPr>
        <w:br/>
        <w:t xml:space="preserve">7. </w:t>
      </w:r>
      <w:proofErr w:type="spellStart"/>
      <w:r>
        <w:rPr>
          <w:rFonts w:ascii="Times New Roman" w:eastAsia="Times New Roman" w:hAnsi="Times New Roman" w:cs="Times New Roman"/>
          <w:color w:val="000000"/>
          <w:sz w:val="28"/>
          <w:szCs w:val="28"/>
        </w:rPr>
        <w:t>Захава</w:t>
      </w:r>
      <w:proofErr w:type="spellEnd"/>
      <w:r>
        <w:rPr>
          <w:rFonts w:ascii="Times New Roman" w:eastAsia="Times New Roman" w:hAnsi="Times New Roman" w:cs="Times New Roman"/>
          <w:color w:val="000000"/>
          <w:sz w:val="28"/>
          <w:szCs w:val="28"/>
        </w:rPr>
        <w:t xml:space="preserve"> Б. Е. Мастерство актера и режиссера. - М.: Просвещение, 1978.</w:t>
      </w:r>
      <w:r>
        <w:rPr>
          <w:rFonts w:ascii="Times New Roman" w:eastAsia="Times New Roman" w:hAnsi="Times New Roman" w:cs="Times New Roman"/>
          <w:color w:val="000000"/>
          <w:sz w:val="28"/>
          <w:szCs w:val="28"/>
        </w:rPr>
        <w:br/>
        <w:t>8. Когтев Г. В. Грим и сценический образ. - М.: Советская Россия, 2006.</w:t>
      </w:r>
      <w:r>
        <w:rPr>
          <w:rFonts w:ascii="Times New Roman" w:eastAsia="Times New Roman" w:hAnsi="Times New Roman" w:cs="Times New Roman"/>
          <w:color w:val="000000"/>
          <w:sz w:val="28"/>
          <w:szCs w:val="28"/>
        </w:rPr>
        <w:br/>
        <w:t xml:space="preserve">9. </w:t>
      </w:r>
      <w:proofErr w:type="spellStart"/>
      <w:r>
        <w:rPr>
          <w:rFonts w:ascii="Times New Roman" w:eastAsia="Times New Roman" w:hAnsi="Times New Roman" w:cs="Times New Roman"/>
          <w:color w:val="000000"/>
          <w:sz w:val="28"/>
          <w:szCs w:val="28"/>
        </w:rPr>
        <w:t>Корогодский</w:t>
      </w:r>
      <w:proofErr w:type="spellEnd"/>
      <w:r>
        <w:rPr>
          <w:rFonts w:ascii="Times New Roman" w:eastAsia="Times New Roman" w:hAnsi="Times New Roman" w:cs="Times New Roman"/>
          <w:color w:val="000000"/>
          <w:sz w:val="28"/>
          <w:szCs w:val="28"/>
        </w:rPr>
        <w:t xml:space="preserve"> З.Я. Начало, СПб, 2005.</w:t>
      </w:r>
      <w:r>
        <w:rPr>
          <w:rFonts w:ascii="Times New Roman" w:eastAsia="Times New Roman" w:hAnsi="Times New Roman" w:cs="Times New Roman"/>
          <w:color w:val="000000"/>
          <w:sz w:val="28"/>
          <w:szCs w:val="28"/>
        </w:rPr>
        <w:br/>
        <w:t xml:space="preserve">10. </w:t>
      </w:r>
      <w:proofErr w:type="spellStart"/>
      <w:r>
        <w:rPr>
          <w:rFonts w:ascii="Times New Roman" w:eastAsia="Times New Roman" w:hAnsi="Times New Roman" w:cs="Times New Roman"/>
          <w:color w:val="000000"/>
          <w:sz w:val="28"/>
          <w:szCs w:val="28"/>
        </w:rPr>
        <w:t>Косарецкий</w:t>
      </w:r>
      <w:proofErr w:type="spellEnd"/>
      <w:r>
        <w:rPr>
          <w:rFonts w:ascii="Times New Roman" w:eastAsia="Times New Roman" w:hAnsi="Times New Roman" w:cs="Times New Roman"/>
          <w:color w:val="000000"/>
          <w:sz w:val="28"/>
          <w:szCs w:val="28"/>
        </w:rPr>
        <w:t xml:space="preserve"> С. Г. П.П.М.С. – центры России: </w:t>
      </w:r>
      <w:proofErr w:type="gramStart"/>
      <w:r>
        <w:rPr>
          <w:rFonts w:ascii="Times New Roman" w:eastAsia="Times New Roman" w:hAnsi="Times New Roman" w:cs="Times New Roman"/>
          <w:color w:val="000000"/>
          <w:sz w:val="28"/>
          <w:szCs w:val="28"/>
        </w:rPr>
        <w:t>современное</w:t>
      </w:r>
      <w:proofErr w:type="gramEnd"/>
      <w:r>
        <w:rPr>
          <w:rFonts w:ascii="Times New Roman" w:eastAsia="Times New Roman" w:hAnsi="Times New Roman" w:cs="Times New Roman"/>
          <w:color w:val="000000"/>
          <w:sz w:val="28"/>
          <w:szCs w:val="28"/>
        </w:rPr>
        <w:t xml:space="preserve"> положения и тенденции. // Школа здоровья. – 2007.- № 3.- с. 52-57.</w:t>
      </w:r>
      <w:r>
        <w:rPr>
          <w:rFonts w:ascii="Times New Roman" w:eastAsia="Times New Roman" w:hAnsi="Times New Roman" w:cs="Times New Roman"/>
          <w:color w:val="000000"/>
          <w:sz w:val="28"/>
          <w:szCs w:val="28"/>
        </w:rPr>
        <w:br/>
        <w:t>11.Курбатов М. Несколько слов о психотехнике актера. М., 2004.</w:t>
      </w:r>
      <w:r>
        <w:rPr>
          <w:rFonts w:ascii="Times New Roman" w:eastAsia="Times New Roman" w:hAnsi="Times New Roman" w:cs="Times New Roman"/>
          <w:color w:val="000000"/>
          <w:sz w:val="28"/>
          <w:szCs w:val="28"/>
        </w:rPr>
        <w:br/>
        <w:t>12. Логинова В. Заметки художника-гримера. - М.: Искусство, 1994.</w:t>
      </w:r>
      <w:r>
        <w:rPr>
          <w:rFonts w:ascii="Times New Roman" w:eastAsia="Times New Roman" w:hAnsi="Times New Roman" w:cs="Times New Roman"/>
          <w:color w:val="000000"/>
          <w:sz w:val="28"/>
          <w:szCs w:val="28"/>
        </w:rPr>
        <w:br/>
        <w:t>13. Новицкая Л.П. Тренинг и муштра. - М., 2002.</w:t>
      </w:r>
      <w:r>
        <w:rPr>
          <w:rFonts w:ascii="Times New Roman" w:eastAsia="Times New Roman" w:hAnsi="Times New Roman" w:cs="Times New Roman"/>
          <w:color w:val="000000"/>
          <w:sz w:val="28"/>
          <w:szCs w:val="28"/>
        </w:rPr>
        <w:br/>
        <w:t xml:space="preserve">14. </w:t>
      </w:r>
      <w:proofErr w:type="spellStart"/>
      <w:r>
        <w:rPr>
          <w:rFonts w:ascii="Times New Roman" w:eastAsia="Times New Roman" w:hAnsi="Times New Roman" w:cs="Times New Roman"/>
          <w:color w:val="000000"/>
          <w:sz w:val="28"/>
          <w:szCs w:val="28"/>
        </w:rPr>
        <w:t>Поламишев</w:t>
      </w:r>
      <w:proofErr w:type="spellEnd"/>
      <w:r>
        <w:rPr>
          <w:rFonts w:ascii="Times New Roman" w:eastAsia="Times New Roman" w:hAnsi="Times New Roman" w:cs="Times New Roman"/>
          <w:color w:val="000000"/>
          <w:sz w:val="28"/>
          <w:szCs w:val="28"/>
        </w:rPr>
        <w:t xml:space="preserve"> А. М. Мастерство режиссера. Действенный анализ пьесы. -</w:t>
      </w:r>
      <w:r>
        <w:rPr>
          <w:rFonts w:ascii="Times New Roman" w:eastAsia="Times New Roman" w:hAnsi="Times New Roman" w:cs="Times New Roman"/>
          <w:color w:val="000000"/>
          <w:sz w:val="28"/>
          <w:szCs w:val="28"/>
        </w:rPr>
        <w:br/>
        <w:t>М.: Просвещение, 2006.</w:t>
      </w:r>
      <w:r>
        <w:rPr>
          <w:rFonts w:ascii="Times New Roman" w:eastAsia="Times New Roman" w:hAnsi="Times New Roman" w:cs="Times New Roman"/>
          <w:color w:val="000000"/>
          <w:sz w:val="28"/>
          <w:szCs w:val="28"/>
        </w:rPr>
        <w:br/>
        <w:t>15. Станиславский К. С. Собрание сочинений (I – II том). - М.: Искусство, 1988.</w:t>
      </w:r>
      <w:r>
        <w:rPr>
          <w:rFonts w:ascii="Times New Roman" w:eastAsia="Times New Roman" w:hAnsi="Times New Roman" w:cs="Times New Roman"/>
          <w:color w:val="000000"/>
          <w:sz w:val="28"/>
          <w:szCs w:val="28"/>
        </w:rPr>
        <w:br/>
        <w:t>16.Станиславский К. Работа актера над собой. М., 1989, с. 151.</w:t>
      </w:r>
      <w:r>
        <w:rPr>
          <w:rFonts w:ascii="Times New Roman" w:eastAsia="Times New Roman" w:hAnsi="Times New Roman" w:cs="Times New Roman"/>
          <w:color w:val="000000"/>
          <w:sz w:val="28"/>
          <w:szCs w:val="28"/>
        </w:rPr>
        <w:br/>
        <w:t>17. Смирнов Н. В. Философия и образование. Проблемы философской культуры педагога.- М.: Социум, 2000.</w:t>
      </w:r>
      <w:r>
        <w:rPr>
          <w:rFonts w:ascii="Times New Roman" w:eastAsia="Times New Roman" w:hAnsi="Times New Roman" w:cs="Times New Roman"/>
          <w:color w:val="000000"/>
          <w:sz w:val="28"/>
          <w:szCs w:val="28"/>
        </w:rPr>
        <w:br/>
        <w:t>18. Суркова М. Ю. Игровой артикуляционно-дикционный тренинг. Методическая разработка.- С.: СГАКИ, 2009.</w:t>
      </w:r>
      <w:r>
        <w:rPr>
          <w:rFonts w:ascii="Times New Roman" w:eastAsia="Times New Roman" w:hAnsi="Times New Roman" w:cs="Times New Roman"/>
          <w:color w:val="000000"/>
          <w:sz w:val="28"/>
          <w:szCs w:val="28"/>
        </w:rPr>
        <w:br/>
        <w:t>19. Товстоногов Т.А. Зеркало сцены. - Т.1-2.-Л., 1980.</w:t>
      </w:r>
      <w:r>
        <w:rPr>
          <w:rFonts w:ascii="Times New Roman" w:eastAsia="Times New Roman" w:hAnsi="Times New Roman" w:cs="Times New Roman"/>
          <w:color w:val="000000"/>
          <w:sz w:val="28"/>
          <w:szCs w:val="28"/>
        </w:rPr>
        <w:br/>
        <w:t xml:space="preserve">20. </w:t>
      </w:r>
      <w:proofErr w:type="spellStart"/>
      <w:r>
        <w:rPr>
          <w:rFonts w:ascii="Times New Roman" w:eastAsia="Times New Roman" w:hAnsi="Times New Roman" w:cs="Times New Roman"/>
          <w:color w:val="000000"/>
          <w:sz w:val="28"/>
          <w:szCs w:val="28"/>
        </w:rPr>
        <w:t>Щуркова</w:t>
      </w:r>
      <w:proofErr w:type="spellEnd"/>
      <w:r>
        <w:rPr>
          <w:rFonts w:ascii="Times New Roman" w:eastAsia="Times New Roman" w:hAnsi="Times New Roman" w:cs="Times New Roman"/>
          <w:color w:val="000000"/>
          <w:sz w:val="28"/>
          <w:szCs w:val="28"/>
        </w:rPr>
        <w:t xml:space="preserve"> Н. Е. Воспитание: Новый взгляд с позиции культуры. - М.: Педагогический поиск, 2005.</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 xml:space="preserve">21. Чистякова М.И. </w:t>
      </w:r>
      <w:proofErr w:type="spellStart"/>
      <w:r>
        <w:rPr>
          <w:rFonts w:ascii="Times New Roman" w:eastAsia="Times New Roman" w:hAnsi="Times New Roman" w:cs="Times New Roman"/>
          <w:color w:val="000000"/>
          <w:sz w:val="28"/>
          <w:szCs w:val="28"/>
        </w:rPr>
        <w:t>Психогимнастика</w:t>
      </w:r>
      <w:proofErr w:type="spellEnd"/>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М: Просвещение, 2004.</w:t>
      </w:r>
      <w:r>
        <w:rPr>
          <w:rFonts w:ascii="Times New Roman" w:eastAsia="Times New Roman" w:hAnsi="Times New Roman" w:cs="Times New Roman"/>
          <w:color w:val="000000"/>
          <w:sz w:val="28"/>
          <w:szCs w:val="28"/>
        </w:rPr>
        <w:br/>
        <w:t>22. Эфрос А.В. Профессия: режиссер. - М., 2000.</w:t>
      </w:r>
    </w:p>
    <w:p w:rsidR="00FD0999" w:rsidRDefault="00FD0999" w:rsidP="00D3750D">
      <w:pPr>
        <w:spacing w:after="0" w:line="360" w:lineRule="auto"/>
        <w:rPr>
          <w:rFonts w:ascii="Times New Roman" w:eastAsia="Times New Roman" w:hAnsi="Times New Roman" w:cs="Times New Roman"/>
          <w:b/>
          <w:sz w:val="28"/>
          <w:szCs w:val="28"/>
        </w:rPr>
      </w:pPr>
    </w:p>
    <w:p w:rsidR="00FD0999" w:rsidRDefault="00FD0999"/>
    <w:sectPr w:rsidR="00FD0999">
      <w:footerReference w:type="default" r:id="rId26"/>
      <w:pgSz w:w="11906" w:h="16838"/>
      <w:pgMar w:top="851" w:right="849"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F9" w:rsidRDefault="00A274F9">
      <w:pPr>
        <w:spacing w:after="0" w:line="240" w:lineRule="auto"/>
      </w:pPr>
      <w:r>
        <w:separator/>
      </w:r>
    </w:p>
  </w:endnote>
  <w:endnote w:type="continuationSeparator" w:id="0">
    <w:p w:rsidR="00A274F9" w:rsidRDefault="00A2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99" w:rsidRDefault="001F7913">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4102B">
      <w:rPr>
        <w:noProof/>
        <w:color w:val="000000"/>
      </w:rPr>
      <w:t>1</w:t>
    </w:r>
    <w:r>
      <w:rPr>
        <w:color w:val="000000"/>
      </w:rPr>
      <w:fldChar w:fldCharType="end"/>
    </w:r>
  </w:p>
  <w:p w:rsidR="00FD0999" w:rsidRDefault="00FD099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F9" w:rsidRDefault="00A274F9">
      <w:pPr>
        <w:spacing w:after="0" w:line="240" w:lineRule="auto"/>
      </w:pPr>
      <w:r>
        <w:separator/>
      </w:r>
    </w:p>
  </w:footnote>
  <w:footnote w:type="continuationSeparator" w:id="0">
    <w:p w:rsidR="00A274F9" w:rsidRDefault="00A274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100D2"/>
    <w:multiLevelType w:val="multilevel"/>
    <w:tmpl w:val="4CC0F69C"/>
    <w:lvl w:ilvl="0">
      <w:start w:val="1"/>
      <w:numFmt w:val="decimal"/>
      <w:lvlText w:val="%1."/>
      <w:lvlJc w:val="left"/>
      <w:pPr>
        <w:ind w:left="720" w:hanging="360"/>
      </w:p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
    <w:nsid w:val="409E3497"/>
    <w:multiLevelType w:val="multilevel"/>
    <w:tmpl w:val="97A075E2"/>
    <w:lvl w:ilvl="0">
      <w:start w:val="3"/>
      <w:numFmt w:val="decimal"/>
      <w:lvlText w:val="%1."/>
      <w:lvlJc w:val="left"/>
      <w:pPr>
        <w:ind w:left="1080" w:hanging="360"/>
      </w:pPr>
    </w:lvl>
    <w:lvl w:ilvl="1">
      <w:start w:val="2"/>
      <w:numFmt w:val="decimal"/>
      <w:lvlText w:val="%1.%2"/>
      <w:lvlJc w:val="left"/>
      <w:pPr>
        <w:ind w:left="1140" w:hanging="4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
    <w:nsid w:val="76C12216"/>
    <w:multiLevelType w:val="multilevel"/>
    <w:tmpl w:val="C120975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D0999"/>
    <w:rsid w:val="000D6C98"/>
    <w:rsid w:val="001031A3"/>
    <w:rsid w:val="0010527F"/>
    <w:rsid w:val="001C7F00"/>
    <w:rsid w:val="001F7913"/>
    <w:rsid w:val="0024102B"/>
    <w:rsid w:val="002E1D2E"/>
    <w:rsid w:val="002F503B"/>
    <w:rsid w:val="0030029A"/>
    <w:rsid w:val="003070B6"/>
    <w:rsid w:val="0036070F"/>
    <w:rsid w:val="003E1892"/>
    <w:rsid w:val="004B3251"/>
    <w:rsid w:val="005A37F2"/>
    <w:rsid w:val="006841AE"/>
    <w:rsid w:val="006E66A6"/>
    <w:rsid w:val="00725946"/>
    <w:rsid w:val="00752937"/>
    <w:rsid w:val="009A271A"/>
    <w:rsid w:val="009A4A01"/>
    <w:rsid w:val="00A274F9"/>
    <w:rsid w:val="00A36BAD"/>
    <w:rsid w:val="00B41AEE"/>
    <w:rsid w:val="00C779C5"/>
    <w:rsid w:val="00D02890"/>
    <w:rsid w:val="00D3750D"/>
    <w:rsid w:val="00D44D0F"/>
    <w:rsid w:val="00FD0999"/>
    <w:rsid w:val="00FF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7">
    <w:name w:val="Balloon Text"/>
    <w:basedOn w:val="a"/>
    <w:link w:val="a8"/>
    <w:uiPriority w:val="99"/>
    <w:semiHidden/>
    <w:unhideWhenUsed/>
    <w:rsid w:val="00D028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2890"/>
    <w:rPr>
      <w:rFonts w:ascii="Tahoma" w:hAnsi="Tahoma" w:cs="Tahoma"/>
      <w:sz w:val="16"/>
      <w:szCs w:val="16"/>
    </w:rPr>
  </w:style>
  <w:style w:type="paragraph" w:styleId="a9">
    <w:name w:val="List Paragraph"/>
    <w:basedOn w:val="a"/>
    <w:uiPriority w:val="34"/>
    <w:qFormat/>
    <w:rsid w:val="00725946"/>
    <w:pPr>
      <w:ind w:left="720"/>
      <w:contextualSpacing/>
    </w:pPr>
    <w:rPr>
      <w:rFonts w:asciiTheme="minorHAnsi" w:eastAsiaTheme="minorEastAsia" w:hAnsiTheme="minorHAnsi" w:cstheme="minorBidi"/>
    </w:rPr>
  </w:style>
  <w:style w:type="paragraph" w:styleId="aa">
    <w:name w:val="Normal (Web)"/>
    <w:basedOn w:val="a"/>
    <w:uiPriority w:val="99"/>
    <w:semiHidden/>
    <w:unhideWhenUsed/>
    <w:rsid w:val="0024102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7">
    <w:name w:val="Balloon Text"/>
    <w:basedOn w:val="a"/>
    <w:link w:val="a8"/>
    <w:uiPriority w:val="99"/>
    <w:semiHidden/>
    <w:unhideWhenUsed/>
    <w:rsid w:val="00D028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2890"/>
    <w:rPr>
      <w:rFonts w:ascii="Tahoma" w:hAnsi="Tahoma" w:cs="Tahoma"/>
      <w:sz w:val="16"/>
      <w:szCs w:val="16"/>
    </w:rPr>
  </w:style>
  <w:style w:type="paragraph" w:styleId="a9">
    <w:name w:val="List Paragraph"/>
    <w:basedOn w:val="a"/>
    <w:uiPriority w:val="34"/>
    <w:qFormat/>
    <w:rsid w:val="00725946"/>
    <w:pPr>
      <w:ind w:left="720"/>
      <w:contextualSpacing/>
    </w:pPr>
    <w:rPr>
      <w:rFonts w:asciiTheme="minorHAnsi" w:eastAsiaTheme="minorEastAsia" w:hAnsiTheme="minorHAnsi" w:cstheme="minorBidi"/>
    </w:rPr>
  </w:style>
  <w:style w:type="paragraph" w:styleId="aa">
    <w:name w:val="Normal (Web)"/>
    <w:basedOn w:val="a"/>
    <w:uiPriority w:val="99"/>
    <w:semiHidden/>
    <w:unhideWhenUsed/>
    <w:rsid w:val="002410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rispen.ru/" TargetMode="External"/><Relationship Id="rId18" Type="http://schemas.openxmlformats.org/officeDocument/2006/relationships/hyperlink" Target="http://vcht.ru/history.ph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ramaturgija-20-veka.ru/" TargetMode="External"/><Relationship Id="rId7" Type="http://schemas.openxmlformats.org/officeDocument/2006/relationships/footnotes" Target="footnotes.xml"/><Relationship Id="rId12" Type="http://schemas.openxmlformats.org/officeDocument/2006/relationships/hyperlink" Target="http://www.theatre-library.ru/" TargetMode="External"/><Relationship Id="rId17" Type="http://schemas.openxmlformats.org/officeDocument/2006/relationships/hyperlink" Target="http://www.theatre.spb.ru/newdrama/" TargetMode="External"/><Relationship Id="rId25" Type="http://schemas.openxmlformats.org/officeDocument/2006/relationships/hyperlink" Target="http://theater.siteedit.ru/home" TargetMode="External"/><Relationship Id="rId2" Type="http://schemas.openxmlformats.org/officeDocument/2006/relationships/numbering" Target="numbering.xml"/><Relationship Id="rId16" Type="http://schemas.openxmlformats.org/officeDocument/2006/relationships/hyperlink" Target="http://biblioteka.teatr-obraz.ru/" TargetMode="External"/><Relationship Id="rId20" Type="http://schemas.openxmlformats.org/officeDocument/2006/relationships/hyperlink" Target="http://dramaturgij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teka.portal-etud.ru/" TargetMode="External"/><Relationship Id="rId24" Type="http://schemas.openxmlformats.org/officeDocument/2006/relationships/hyperlink" Target="http://nsportal.ru/" TargetMode="External"/><Relationship Id="rId5" Type="http://schemas.openxmlformats.org/officeDocument/2006/relationships/settings" Target="settings.xml"/><Relationship Id="rId15" Type="http://schemas.openxmlformats.org/officeDocument/2006/relationships/hyperlink" Target="http://www.olesya-emelyanova.ru/" TargetMode="External"/><Relationship Id="rId23" Type="http://schemas.openxmlformats.org/officeDocument/2006/relationships/hyperlink" Target="http://gorod.crimea.edu/librari/ist_cost/" TargetMode="External"/><Relationship Id="rId28" Type="http://schemas.openxmlformats.org/officeDocument/2006/relationships/theme" Target="theme/theme1.xml"/><Relationship Id="rId10" Type="http://schemas.openxmlformats.org/officeDocument/2006/relationships/hyperlink" Target="http://dramateshka.ru/" TargetMode="External"/><Relationship Id="rId19" Type="http://schemas.openxmlformats.org/officeDocument/2006/relationships/hyperlink" Target="http://world-play.ru/?page=inde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iblioteka.portal-etud.ru/" TargetMode="External"/><Relationship Id="rId22" Type="http://schemas.openxmlformats.org/officeDocument/2006/relationships/hyperlink" Target="http://lib.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BB007-CF08-490C-A49C-BCA8BFC0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3125</Words>
  <Characters>17815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Вылугина Ольга</cp:lastModifiedBy>
  <cp:revision>17</cp:revision>
  <cp:lastPrinted>2023-07-03T11:50:00Z</cp:lastPrinted>
  <dcterms:created xsi:type="dcterms:W3CDTF">2023-07-03T11:45:00Z</dcterms:created>
  <dcterms:modified xsi:type="dcterms:W3CDTF">2024-04-01T06:10:00Z</dcterms:modified>
</cp:coreProperties>
</file>