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60" w:rsidRPr="00363860" w:rsidRDefault="00363860" w:rsidP="00363860"/>
    <w:p w:rsidR="00363860" w:rsidRPr="00363860" w:rsidRDefault="00082F70" w:rsidP="00363860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5</w:t>
      </w:r>
      <w:bookmarkStart w:id="0" w:name="_GoBack"/>
      <w:bookmarkEnd w:id="0"/>
    </w:p>
    <w:p w:rsidR="00363860" w:rsidRPr="00363860" w:rsidRDefault="00363860" w:rsidP="00363860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63860">
        <w:rPr>
          <w:rFonts w:ascii="Times New Roman" w:eastAsia="Calibri" w:hAnsi="Times New Roman" w:cs="Times New Roman"/>
          <w:i/>
          <w:sz w:val="24"/>
          <w:szCs w:val="24"/>
        </w:rPr>
        <w:t xml:space="preserve">к программе начального  общего образования, утвержденной приказом МБОУ «Гимназия г. </w:t>
      </w:r>
      <w:proofErr w:type="spellStart"/>
      <w:r w:rsidRPr="00363860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Pr="00363860">
        <w:rPr>
          <w:rFonts w:ascii="Times New Roman" w:eastAsia="Calibri" w:hAnsi="Times New Roman" w:cs="Times New Roman"/>
          <w:i/>
          <w:sz w:val="24"/>
          <w:szCs w:val="24"/>
        </w:rPr>
        <w:t>» № 60 -ОД  от 30 августа 2023 г.</w:t>
      </w: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363860" w:rsidRPr="00363860" w:rsidRDefault="00363860" w:rsidP="00363860">
      <w:pPr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363860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363860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внеурочной деятельности </w:t>
      </w:r>
    </w:p>
    <w:p w:rsidR="00363860" w:rsidRPr="00363860" w:rsidRDefault="00363860" w:rsidP="00363860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363860">
        <w:rPr>
          <w:rFonts w:ascii="Times New Roman" w:eastAsia="Calibri" w:hAnsi="Times New Roman" w:cs="Times New Roman"/>
          <w:b/>
          <w:i/>
          <w:sz w:val="56"/>
          <w:szCs w:val="56"/>
        </w:rPr>
        <w:t>на 2023-2024 учебный год</w:t>
      </w:r>
    </w:p>
    <w:p w:rsidR="00363860" w:rsidRPr="00363860" w:rsidRDefault="00644978" w:rsidP="00363860">
      <w:pPr>
        <w:tabs>
          <w:tab w:val="left" w:pos="5415"/>
        </w:tabs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(8-9 класс</w:t>
      </w:r>
      <w:r w:rsidR="00363860" w:rsidRPr="00363860">
        <w:rPr>
          <w:rFonts w:ascii="Times New Roman" w:eastAsia="Calibri" w:hAnsi="Times New Roman" w:cs="Times New Roman"/>
          <w:b/>
          <w:i/>
          <w:sz w:val="52"/>
          <w:szCs w:val="52"/>
        </w:rPr>
        <w:t>)</w:t>
      </w:r>
    </w:p>
    <w:p w:rsidR="00363860" w:rsidRPr="00363860" w:rsidRDefault="00363860" w:rsidP="00363860">
      <w:pPr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rPr>
          <w:rFonts w:ascii="Times New Roman" w:eastAsia="Calibri" w:hAnsi="Times New Roman" w:cs="Times New Roman"/>
        </w:rPr>
      </w:pPr>
    </w:p>
    <w:p w:rsidR="00363860" w:rsidRPr="00363860" w:rsidRDefault="00363860" w:rsidP="003638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3860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363860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363860" w:rsidRPr="00363860" w:rsidRDefault="00363860" w:rsidP="003638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860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363860" w:rsidRPr="00363860" w:rsidRDefault="00363860" w:rsidP="003638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860">
        <w:rPr>
          <w:rFonts w:ascii="Times New Roman" w:eastAsia="Calibri" w:hAnsi="Times New Roman" w:cs="Times New Roman"/>
          <w:sz w:val="24"/>
          <w:szCs w:val="24"/>
        </w:rPr>
        <w:t>Протокол №1 от « 30» августа  2023 года</w:t>
      </w:r>
    </w:p>
    <w:p w:rsidR="00363860" w:rsidRPr="00363860" w:rsidRDefault="00363860" w:rsidP="00363860">
      <w:pPr>
        <w:rPr>
          <w:rFonts w:ascii="Calibri" w:eastAsia="Calibri" w:hAnsi="Calibri" w:cs="Times New Roman"/>
        </w:rPr>
      </w:pPr>
    </w:p>
    <w:p w:rsidR="00363860" w:rsidRPr="00363860" w:rsidRDefault="00363860" w:rsidP="00363860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363860" w:rsidRPr="00363860" w:rsidRDefault="00363860" w:rsidP="00363860"/>
    <w:p w:rsidR="00363860" w:rsidRPr="00363860" w:rsidRDefault="00363860" w:rsidP="00363860"/>
    <w:p w:rsidR="00363860" w:rsidRPr="00363860" w:rsidRDefault="00363860" w:rsidP="00363860"/>
    <w:p w:rsidR="00363860" w:rsidRPr="00363860" w:rsidRDefault="00363860" w:rsidP="00363860"/>
    <w:p w:rsidR="00644978" w:rsidRDefault="00363860" w:rsidP="00363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8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внеурочной деятельности  основного общего образования</w:t>
      </w:r>
      <w:r w:rsidRPr="00363860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 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44978">
        <w:rPr>
          <w:rFonts w:ascii="Times New Roman" w:eastAsia="Calibri" w:hAnsi="Times New Roman" w:cs="Times New Roman"/>
          <w:b/>
          <w:sz w:val="24"/>
          <w:szCs w:val="24"/>
        </w:rPr>
        <w:t xml:space="preserve">ФГОС </w:t>
      </w:r>
      <w:r w:rsidR="0019047E">
        <w:rPr>
          <w:rFonts w:ascii="Times New Roman" w:eastAsia="Calibri" w:hAnsi="Times New Roman" w:cs="Times New Roman"/>
          <w:b/>
          <w:sz w:val="24"/>
          <w:szCs w:val="24"/>
        </w:rPr>
        <w:t>ООО) для учащихся 8-9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644978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363860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 xml:space="preserve">МБОУ «Гимназия г. </w:t>
      </w:r>
      <w:proofErr w:type="spellStart"/>
      <w:r w:rsidRPr="00363860">
        <w:rPr>
          <w:rFonts w:ascii="Times New Roman" w:eastAsia="Calibri" w:hAnsi="Times New Roman" w:cs="Times New Roman"/>
          <w:b/>
          <w:sz w:val="24"/>
          <w:szCs w:val="24"/>
        </w:rPr>
        <w:t>Болхова</w:t>
      </w:r>
      <w:proofErr w:type="spellEnd"/>
      <w:r w:rsidRPr="0036386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63860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3860" w:rsidRPr="00363860" w:rsidRDefault="00363860" w:rsidP="00363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860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363860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3638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363860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3638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363860" w:rsidRPr="00363860" w:rsidRDefault="00082F70" w:rsidP="00363860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before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363860" w:rsidRPr="00363860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363860" w:rsidRPr="00363860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363860" w:rsidRPr="00363860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363860" w:rsidRPr="00363860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363860" w:rsidRPr="0036386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363860" w:rsidRPr="0036386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363860" w:rsidRPr="0036386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363860" w:rsidRPr="0036386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363860" w:rsidRPr="00363860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363860" w:rsidRPr="0036386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363860" w:rsidRPr="00363860" w:rsidRDefault="00082F70" w:rsidP="003638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363860" w:rsidRPr="00363860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363860" w:rsidRPr="00363860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363860" w:rsidRPr="00363860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363860" w:rsidRPr="00363860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363860" w:rsidRPr="00363860" w:rsidRDefault="00082F70" w:rsidP="00363860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363860" w:rsidRPr="00363860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363860" w:rsidRPr="00363860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363860" w:rsidRPr="00363860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363860" w:rsidRPr="00363860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363860" w:rsidRPr="00363860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363860" w:rsidRPr="00363860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363860" w:rsidRPr="003638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363860" w:rsidRPr="00363860">
          <w:rPr>
            <w:rFonts w:ascii="Times New Roman" w:eastAsia="Times New Roman" w:hAnsi="Times New Roman" w:cs="Times New Roman"/>
          </w:rPr>
          <w:t>«О</w:t>
        </w:r>
        <w:r w:rsidR="00363860" w:rsidRPr="00363860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</w:rPr>
          <w:t>российском</w:t>
        </w:r>
        <w:r w:rsidR="00363860" w:rsidRPr="00363860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</w:rPr>
          <w:t>движении</w:t>
        </w:r>
        <w:r w:rsidR="00363860" w:rsidRPr="00363860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</w:rPr>
          <w:t>детей</w:t>
        </w:r>
        <w:r w:rsidR="00363860" w:rsidRPr="00363860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</w:rPr>
          <w:t>и</w:t>
        </w:r>
        <w:r w:rsidR="00363860" w:rsidRPr="00363860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363860" w:rsidRPr="00363860">
          <w:rPr>
            <w:rFonts w:ascii="Times New Roman" w:eastAsia="Times New Roman" w:hAnsi="Times New Roman" w:cs="Times New Roman"/>
          </w:rPr>
          <w:t>молодежи»</w:t>
        </w:r>
      </w:hyperlink>
      <w:r w:rsidR="00363860" w:rsidRPr="00363860">
        <w:rPr>
          <w:rFonts w:ascii="Times New Roman" w:eastAsia="Times New Roman" w:hAnsi="Times New Roman" w:cs="Times New Roman"/>
        </w:rPr>
        <w:t>.</w:t>
      </w:r>
    </w:p>
    <w:p w:rsidR="00363860" w:rsidRPr="00363860" w:rsidRDefault="00363860" w:rsidP="003638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10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63860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363860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3638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363860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363860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363860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363860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3638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3638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1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363860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363860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63860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363860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363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860" w:rsidRPr="00363860" w:rsidRDefault="00363860" w:rsidP="003638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56A04" wp14:editId="44B0E1D0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3810" t="0" r="317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287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4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государственного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образовательного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363860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—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proofErr w:type="spell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утверждении ФГОС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ООО)</w:t>
        </w:r>
      </w:hyperlink>
      <w:r w:rsidRPr="00363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860" w:rsidRPr="00363860" w:rsidRDefault="00363860" w:rsidP="00363860">
      <w:pPr>
        <w:tabs>
          <w:tab w:val="left" w:pos="0"/>
        </w:tabs>
        <w:spacing w:line="272" w:lineRule="exact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36386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6">
        <w:r w:rsidRPr="00363860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363860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363860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363860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363860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363860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363860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363860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363860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363860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363860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3638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7">
        <w:r w:rsidRPr="00363860">
          <w:rPr>
            <w:rFonts w:ascii="Times New Roman" w:eastAsia="Calibri" w:hAnsi="Times New Roman" w:cs="Times New Roman"/>
          </w:rPr>
          <w:t>№</w:t>
        </w:r>
        <w:r w:rsidRPr="00363860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363860">
          <w:rPr>
            <w:rFonts w:ascii="Times New Roman" w:eastAsia="Calibri" w:hAnsi="Times New Roman" w:cs="Times New Roman"/>
          </w:rPr>
          <w:t>ТВ-1290/03 «О</w:t>
        </w:r>
        <w:r w:rsidRPr="00363860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363860">
          <w:rPr>
            <w:rFonts w:ascii="Times New Roman" w:eastAsia="Calibri" w:hAnsi="Times New Roman" w:cs="Times New Roman"/>
          </w:rPr>
          <w:t>направлении</w:t>
        </w:r>
        <w:r w:rsidRPr="00363860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363860">
          <w:rPr>
            <w:rFonts w:ascii="Times New Roman" w:eastAsia="Calibri" w:hAnsi="Times New Roman" w:cs="Times New Roman"/>
          </w:rPr>
          <w:t>методических</w:t>
        </w:r>
        <w:r w:rsidRPr="00363860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363860">
          <w:rPr>
            <w:rFonts w:ascii="Times New Roman" w:eastAsia="Calibri" w:hAnsi="Times New Roman" w:cs="Times New Roman"/>
          </w:rPr>
          <w:t>рекомендаций».</w:t>
        </w:r>
      </w:hyperlink>
    </w:p>
    <w:p w:rsidR="00363860" w:rsidRPr="00363860" w:rsidRDefault="00363860" w:rsidP="00363860">
      <w:pPr>
        <w:widowControl w:val="0"/>
        <w:autoSpaceDE w:val="0"/>
        <w:autoSpaceDN w:val="0"/>
        <w:spacing w:before="46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 w:anchor="64S0IJ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363860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363860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363860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363860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36386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363860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363860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363860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363860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363860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363860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9" w:anchor="64S0IJ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3638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63860" w:rsidRPr="00363860" w:rsidRDefault="00363860" w:rsidP="00363860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ab/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363860" w:rsidRPr="00363860" w:rsidRDefault="00363860" w:rsidP="00363860">
      <w:pPr>
        <w:widowControl w:val="0"/>
        <w:numPr>
          <w:ilvl w:val="1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142"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363860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363860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363860" w:rsidRPr="00363860" w:rsidRDefault="00363860" w:rsidP="00363860">
      <w:pPr>
        <w:widowControl w:val="0"/>
        <w:autoSpaceDE w:val="0"/>
        <w:autoSpaceDN w:val="0"/>
        <w:spacing w:before="1" w:after="0" w:line="240" w:lineRule="auto"/>
        <w:ind w:left="-426"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363860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363860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363860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363860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363860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363860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363860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363860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363860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363860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363860" w:rsidRPr="00363860" w:rsidRDefault="00363860" w:rsidP="00363860">
      <w:pPr>
        <w:widowControl w:val="0"/>
        <w:numPr>
          <w:ilvl w:val="1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16.  11.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993</w:t>
      </w:r>
      <w:r w:rsidRPr="00363860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363860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  федеральной</w:t>
      </w:r>
      <w:r w:rsidRPr="00363860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основного</w:t>
      </w:r>
      <w:r w:rsidRPr="00363860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363860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363860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363860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363860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71764).</w:t>
      </w:r>
    </w:p>
    <w:p w:rsidR="00363860" w:rsidRPr="00363860" w:rsidRDefault="00363860" w:rsidP="00363860">
      <w:pPr>
        <w:widowControl w:val="0"/>
        <w:numPr>
          <w:ilvl w:val="1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363860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363860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363860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23.</w:t>
      </w:r>
      <w:r w:rsidRPr="00363860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363860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363860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1014</w:t>
      </w:r>
      <w:r w:rsidRPr="00363860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363860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363860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363860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среднего</w:t>
      </w:r>
      <w:r w:rsidRPr="00363860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363860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363860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363860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363860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color w:val="221F1F"/>
          <w:sz w:val="24"/>
          <w:szCs w:val="24"/>
        </w:rPr>
        <w:t>71763).</w:t>
      </w:r>
    </w:p>
    <w:p w:rsidR="00363860" w:rsidRPr="00363860" w:rsidRDefault="00363860" w:rsidP="00363860">
      <w:pPr>
        <w:widowControl w:val="0"/>
        <w:autoSpaceDE w:val="0"/>
        <w:autoSpaceDN w:val="0"/>
        <w:spacing w:before="9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20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363860" w:rsidRPr="00363860" w:rsidRDefault="00363860" w:rsidP="00363860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2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3638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363860" w:rsidRPr="00363860" w:rsidRDefault="00363860" w:rsidP="00363860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3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363860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3638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363860" w:rsidRPr="00363860" w:rsidRDefault="00363860" w:rsidP="00363860">
      <w:pPr>
        <w:widowControl w:val="0"/>
        <w:tabs>
          <w:tab w:val="left" w:pos="1220"/>
        </w:tabs>
        <w:autoSpaceDE w:val="0"/>
        <w:autoSpaceDN w:val="0"/>
        <w:spacing w:before="3" w:after="0" w:line="237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6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3638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7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8"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3638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363860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860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в рамках реализации ФГОС следует понимать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классно -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урочной, и направленную на достижение планируемых результатов освоения основной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освоении ими программы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образования с учетом образовательных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возможностей  образовательного учреждения.</w:t>
      </w:r>
      <w:proofErr w:type="gramEnd"/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организационного раздела основной образовательной программы, а рабочие программы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экскурсии, походы, деловые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363860" w:rsidRPr="00363860" w:rsidRDefault="00363860" w:rsidP="00363860">
      <w:pPr>
        <w:widowControl w:val="0"/>
        <w:autoSpaceDE w:val="0"/>
        <w:autoSpaceDN w:val="0"/>
        <w:spacing w:before="1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 гимназия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обеспечивает   проведение до 10 часов еженедельных занятий внеурочной 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1750  часов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3638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363860" w:rsidRPr="00363860" w:rsidRDefault="00363860" w:rsidP="00363860">
      <w:pPr>
        <w:tabs>
          <w:tab w:val="left" w:pos="992"/>
          <w:tab w:val="left" w:pos="3790"/>
        </w:tabs>
        <w:spacing w:after="0"/>
        <w:ind w:right="-142" w:firstLine="142"/>
        <w:rPr>
          <w:rFonts w:ascii="Times New Roman" w:eastAsia="Calibri" w:hAnsi="Times New Roman" w:cs="Times New Roman"/>
          <w:sz w:val="24"/>
          <w:szCs w:val="24"/>
        </w:rPr>
      </w:pPr>
      <w:r w:rsidRPr="00363860">
        <w:rPr>
          <w:rFonts w:ascii="Times New Roman" w:eastAsia="Calibri" w:hAnsi="Times New Roman" w:cs="Times New Roman"/>
          <w:sz w:val="24"/>
          <w:szCs w:val="24"/>
        </w:rPr>
        <w:t>В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с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6386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63860">
        <w:rPr>
          <w:rFonts w:ascii="Times New Roman" w:eastAsia="Calibri" w:hAnsi="Times New Roman" w:cs="Times New Roman"/>
          <w:sz w:val="24"/>
          <w:szCs w:val="24"/>
        </w:rPr>
        <w:t xml:space="preserve"> гимназия  сочетает все представленные направления: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1738"/>
        </w:tabs>
        <w:autoSpaceDE w:val="0"/>
        <w:autoSpaceDN w:val="0"/>
        <w:spacing w:before="31"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учебным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предметам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образовательной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программы;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1738"/>
        </w:tabs>
        <w:autoSpaceDE w:val="0"/>
        <w:autoSpaceDN w:val="0"/>
        <w:spacing w:before="4" w:after="0" w:line="237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 деятельность по формированию функциональной грамотности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(читательской,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математической,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финансовой)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63860">
        <w:rPr>
          <w:rFonts w:ascii="Times New Roman" w:eastAsia="Times New Roman" w:hAnsi="Times New Roman" w:cs="Times New Roman"/>
          <w:sz w:val="24"/>
        </w:rPr>
        <w:t>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before="2" w:after="0" w:line="240" w:lineRule="auto"/>
        <w:ind w:right="-142" w:firstLine="142"/>
        <w:rPr>
          <w:rFonts w:ascii="Symbol" w:eastAsia="Times New Roman" w:hAnsi="Symbol" w:cs="Times New Roman"/>
          <w:sz w:val="24"/>
        </w:rPr>
      </w:pPr>
      <w:proofErr w:type="gramStart"/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развитию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личности,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её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способностей,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удовлетворения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образовательных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потребностей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интересов,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самореализации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обучающихся, в том числе одарённых, через организацию социальных практик (в том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 xml:space="preserve">числе </w:t>
      </w:r>
      <w:proofErr w:type="spellStart"/>
      <w:r w:rsidRPr="00363860"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 w:rsidRPr="00363860">
        <w:rPr>
          <w:rFonts w:ascii="Times New Roman" w:eastAsia="Times New Roman" w:hAnsi="Times New Roman" w:cs="Times New Roman"/>
          <w:sz w:val="24"/>
        </w:rPr>
        <w:t>), включая общественно полезную деятельность, профессиональные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пробы, развитие глобальных компетенций, формирование предпринимательских навыков,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практическую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подготовку,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использование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возможностей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организаций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дополнительного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образования, профессиональных образовательных организаций и социальных партнёров 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профессионально-производственном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окружении;</w:t>
      </w:r>
      <w:proofErr w:type="gramEnd"/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направленная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реализацию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комплекса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воспитательных мероприятий на уровне образовательной организации, класса, занятия, 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том числе в творческих объединениях по интересам, культурные и социальные практики с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учетом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историко-культурной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этнической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специфики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региона,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потребностей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обучающихся,</w:t>
      </w:r>
      <w:r w:rsidRPr="003638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родителей</w:t>
      </w:r>
      <w:r w:rsidRPr="003638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(законных</w:t>
      </w:r>
      <w:r w:rsidRPr="003638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представителей)</w:t>
      </w:r>
      <w:r w:rsidRPr="003638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обучающихся;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90"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организации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ученических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сообществ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(подростковых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коллективов),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том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числе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ученических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классов,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разновозрастных объединений по интересам, клубов; детских, подростковых и юношеских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общественных объединений, организаций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 других;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autoSpaceDE w:val="0"/>
        <w:autoSpaceDN w:val="0"/>
        <w:spacing w:before="4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направленная</w:t>
      </w:r>
      <w:r w:rsidRPr="0036386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организационное</w:t>
      </w:r>
      <w:r w:rsidRPr="0036386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обеспечение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учебной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4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деятельность,</w:t>
      </w:r>
      <w:r w:rsidRPr="0036386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направленная</w:t>
      </w:r>
      <w:r w:rsidRPr="0036386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организацию</w:t>
      </w:r>
      <w:r w:rsidRPr="0036386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педагогической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поддержки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63860">
        <w:rPr>
          <w:rFonts w:ascii="Times New Roman" w:eastAsia="Times New Roman" w:hAnsi="Times New Roman" w:cs="Times New Roman"/>
          <w:sz w:val="24"/>
        </w:rPr>
        <w:t>;</w:t>
      </w:r>
    </w:p>
    <w:p w:rsidR="00363860" w:rsidRPr="00363860" w:rsidRDefault="00363860" w:rsidP="00363860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5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внеурочная</w:t>
      </w:r>
      <w:r w:rsidRPr="00363860">
        <w:rPr>
          <w:rFonts w:ascii="Times New Roman" w:eastAsia="Times New Roman" w:hAnsi="Times New Roman" w:cs="Times New Roman"/>
          <w:sz w:val="24"/>
        </w:rPr>
        <w:tab/>
        <w:t>деятельность,</w:t>
      </w:r>
      <w:r w:rsidRPr="00363860">
        <w:rPr>
          <w:rFonts w:ascii="Times New Roman" w:eastAsia="Times New Roman" w:hAnsi="Times New Roman" w:cs="Times New Roman"/>
          <w:sz w:val="24"/>
        </w:rPr>
        <w:tab/>
        <w:t>направленная</w:t>
      </w:r>
      <w:r w:rsidRPr="00363860">
        <w:rPr>
          <w:rFonts w:ascii="Times New Roman" w:eastAsia="Times New Roman" w:hAnsi="Times New Roman" w:cs="Times New Roman"/>
          <w:sz w:val="24"/>
        </w:rPr>
        <w:tab/>
        <w:t>на</w:t>
      </w:r>
      <w:r w:rsidRPr="00363860">
        <w:rPr>
          <w:rFonts w:ascii="Times New Roman" w:eastAsia="Times New Roman" w:hAnsi="Times New Roman" w:cs="Times New Roman"/>
          <w:sz w:val="24"/>
        </w:rPr>
        <w:tab/>
        <w:t>обеспечение</w:t>
      </w:r>
      <w:r w:rsidRPr="00363860">
        <w:rPr>
          <w:rFonts w:ascii="Times New Roman" w:eastAsia="Times New Roman" w:hAnsi="Times New Roman" w:cs="Times New Roman"/>
          <w:sz w:val="24"/>
        </w:rPr>
        <w:tab/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>благополучия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пространстве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общеобразовательной школы.</w:t>
      </w:r>
    </w:p>
    <w:p w:rsidR="00363860" w:rsidRPr="00363860" w:rsidRDefault="00363860" w:rsidP="00363860">
      <w:pPr>
        <w:widowControl w:val="0"/>
        <w:autoSpaceDE w:val="0"/>
        <w:autoSpaceDN w:val="0"/>
        <w:spacing w:before="1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оптимизационная модель внеурочной деятельности. Она заключается в оптимизации всех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внутренних ресурсов учреждения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 предполагает, что в ее реализации принимают участие все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работники.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63860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бразовательное учреждение 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инвариантную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363860" w:rsidRPr="00363860" w:rsidRDefault="00363860" w:rsidP="00363860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- 1 час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неделю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–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информационно-просветительские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занятия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патриотической,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нравственной и экологической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 xml:space="preserve">направленности «Разговоры о важном»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363860">
        <w:rPr>
          <w:rFonts w:ascii="Times New Roman" w:eastAsia="Times New Roman" w:hAnsi="Times New Roman" w:cs="Times New Roman"/>
          <w:sz w:val="24"/>
        </w:rPr>
        <w:t>понедельник, 1</w:t>
      </w:r>
      <w:r w:rsidRPr="003638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урок);</w:t>
      </w:r>
    </w:p>
    <w:p w:rsidR="00363860" w:rsidRPr="00363860" w:rsidRDefault="00363860" w:rsidP="00363860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- 1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час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неделю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-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занятия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формированию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функциональной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грамотности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обучающихся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том числе</w:t>
      </w:r>
      <w:r w:rsidRPr="00363860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финансовой грамотности);</w:t>
      </w:r>
    </w:p>
    <w:p w:rsidR="00363860" w:rsidRPr="00363860" w:rsidRDefault="00363860" w:rsidP="00363860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 xml:space="preserve">- 1 час в неделю – на занятия, направленные на удовлетворение </w:t>
      </w:r>
      <w:proofErr w:type="spellStart"/>
      <w:r w:rsidRPr="00363860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интересов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 потребностей обучающихся.</w:t>
      </w:r>
    </w:p>
    <w:p w:rsidR="00363860" w:rsidRPr="00363860" w:rsidRDefault="00363860" w:rsidP="00363860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</w:p>
    <w:p w:rsidR="00363860" w:rsidRPr="00363860" w:rsidRDefault="00363860" w:rsidP="00363860">
      <w:pPr>
        <w:tabs>
          <w:tab w:val="left" w:pos="0"/>
        </w:tabs>
        <w:spacing w:before="100" w:beforeAutospacing="1" w:after="100" w:afterAutospacing="1" w:line="240" w:lineRule="auto"/>
        <w:ind w:right="-142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Вариативная</w:t>
      </w:r>
      <w:r w:rsidRPr="003638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x-none" w:eastAsia="x-none"/>
        </w:rPr>
        <w:t xml:space="preserve"> </w:t>
      </w: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часть</w:t>
      </w:r>
      <w:r w:rsidRPr="003638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плана</w:t>
      </w:r>
      <w:r w:rsidRPr="003638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внеурочной</w:t>
      </w:r>
      <w:r w:rsidRPr="003638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деятельности</w:t>
      </w:r>
      <w:r w:rsidRPr="003638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36386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предусматривает:</w:t>
      </w:r>
    </w:p>
    <w:p w:rsidR="00363860" w:rsidRPr="00363860" w:rsidRDefault="00363860" w:rsidP="00363860">
      <w:pPr>
        <w:ind w:right="-142" w:firstLine="142"/>
        <w:rPr>
          <w:rFonts w:ascii="Times New Roman" w:eastAsia="Calibri" w:hAnsi="Times New Roman" w:cs="Times New Roman"/>
          <w:sz w:val="24"/>
          <w:szCs w:val="24"/>
        </w:rPr>
      </w:pPr>
      <w:r w:rsidRPr="00363860">
        <w:rPr>
          <w:rFonts w:ascii="Times New Roman" w:eastAsia="Calibri" w:hAnsi="Times New Roman" w:cs="Times New Roman"/>
          <w:sz w:val="24"/>
          <w:szCs w:val="24"/>
        </w:rPr>
        <w:lastRenderedPageBreak/>
        <w:t>- 3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часа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в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неделю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–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на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занятия,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связанные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с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реализацией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интеллектуальных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и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социокультурных потребностей обучающихся (проектно-исследовательскую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36386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историческое</w:t>
      </w:r>
      <w:r w:rsidRPr="0036386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Calibri" w:hAnsi="Times New Roman" w:cs="Times New Roman"/>
          <w:sz w:val="24"/>
          <w:szCs w:val="24"/>
        </w:rPr>
        <w:t>просвещение);</w:t>
      </w:r>
    </w:p>
    <w:p w:rsidR="00363860" w:rsidRPr="00363860" w:rsidRDefault="00363860" w:rsidP="00363860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363860">
        <w:rPr>
          <w:rFonts w:ascii="Times New Roman" w:eastAsia="Times New Roman" w:hAnsi="Times New Roman" w:cs="Times New Roman"/>
          <w:sz w:val="24"/>
        </w:rPr>
        <w:t>- 0,5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часа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неделю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–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занятия,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направленные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удовлетворение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интересов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>потребностей</w:t>
      </w:r>
      <w:proofErr w:type="gramEnd"/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обучающихся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творческом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физическом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развитии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(в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том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числе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на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реализацию</w:t>
      </w:r>
      <w:r w:rsidRPr="0036386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проекта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«Орлята</w:t>
      </w:r>
      <w:r w:rsidRPr="003638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России»);</w:t>
      </w:r>
    </w:p>
    <w:p w:rsidR="00363860" w:rsidRPr="00363860" w:rsidRDefault="00363860" w:rsidP="00363860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- 1 час</w:t>
      </w:r>
      <w:r w:rsidRPr="00363860">
        <w:rPr>
          <w:rFonts w:ascii="Times New Roman" w:eastAsia="Times New Roman" w:hAnsi="Times New Roman" w:cs="Times New Roman"/>
          <w:sz w:val="24"/>
        </w:rPr>
        <w:t xml:space="preserve"> в неделю – на занятия, направленные на удовлетворение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социальных интересов и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потребностей обучающихся ( в том числе</w:t>
      </w:r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 xml:space="preserve">в рамках РДДМ, </w:t>
      </w:r>
      <w:proofErr w:type="spellStart"/>
      <w:r w:rsidRPr="00363860">
        <w:rPr>
          <w:rFonts w:ascii="Times New Roman" w:eastAsia="Times New Roman" w:hAnsi="Times New Roman" w:cs="Times New Roman"/>
          <w:sz w:val="24"/>
        </w:rPr>
        <w:t>Юнармии</w:t>
      </w:r>
      <w:proofErr w:type="spellEnd"/>
      <w:r w:rsidRPr="00363860">
        <w:rPr>
          <w:rFonts w:ascii="Times New Roman" w:eastAsia="Times New Roman" w:hAnsi="Times New Roman" w:cs="Times New Roman"/>
          <w:sz w:val="24"/>
        </w:rPr>
        <w:t>, проекта «Росси</w:t>
      </w:r>
      <w:proofErr w:type="gramStart"/>
      <w:r w:rsidRPr="00363860">
        <w:rPr>
          <w:rFonts w:ascii="Times New Roman" w:eastAsia="Times New Roman" w:hAnsi="Times New Roman" w:cs="Times New Roman"/>
          <w:sz w:val="24"/>
        </w:rPr>
        <w:t>я-</w:t>
      </w:r>
      <w:proofErr w:type="gramEnd"/>
      <w:r w:rsidRPr="003638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страна</w:t>
      </w:r>
      <w:r w:rsidRPr="003638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</w:rPr>
        <w:t>возможностей!»).</w:t>
      </w:r>
    </w:p>
    <w:p w:rsidR="00363860" w:rsidRPr="00363860" w:rsidRDefault="00363860" w:rsidP="00363860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363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363860" w:rsidRPr="00363860" w:rsidRDefault="00363860" w:rsidP="00363860">
      <w:pPr>
        <w:widowControl w:val="0"/>
        <w:autoSpaceDE w:val="0"/>
        <w:autoSpaceDN w:val="0"/>
        <w:spacing w:before="73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63860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3638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638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так и в</w:t>
      </w:r>
      <w:r w:rsidRPr="003638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3638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638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63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6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19047E" w:rsidRPr="0019047E" w:rsidRDefault="0019047E" w:rsidP="0019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7E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</w:t>
      </w:r>
    </w:p>
    <w:p w:rsidR="0019047E" w:rsidRPr="0019047E" w:rsidRDefault="0019047E" w:rsidP="00190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7E">
        <w:rPr>
          <w:rFonts w:ascii="Times New Roman" w:hAnsi="Times New Roman" w:cs="Times New Roman"/>
          <w:b/>
          <w:sz w:val="24"/>
          <w:szCs w:val="24"/>
        </w:rPr>
        <w:t>по внеурочной деятельности.</w:t>
      </w:r>
    </w:p>
    <w:tbl>
      <w:tblPr>
        <w:tblStyle w:val="TableNormal1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3969"/>
      </w:tblGrid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Внеурочная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47E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«Физика в задачах и экспериментах»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  <w:lang w:val="ru-RU"/>
              </w:rPr>
            </w:pPr>
            <w:r w:rsidRPr="0019047E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Написание сочинения по типу ОГЭ.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«Семья и семейные ценности»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роботов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19047E" w:rsidRPr="0019047E" w:rsidTr="0019047E">
        <w:trPr>
          <w:trHeight w:val="371"/>
        </w:trPr>
        <w:tc>
          <w:tcPr>
            <w:tcW w:w="5103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«Разговоры о  </w:t>
            </w:r>
            <w:proofErr w:type="gram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276" w:type="dxa"/>
          </w:tcPr>
          <w:p w:rsidR="0019047E" w:rsidRPr="0019047E" w:rsidRDefault="0019047E" w:rsidP="0019047E">
            <w:pPr>
              <w:ind w:left="235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19047E">
              <w:rPr>
                <w:rFonts w:ascii="Times New Roman" w:eastAsia="Times New Roman" w:hAnsi="Times New Roman" w:cs="Times New Roman"/>
                <w:sz w:val="20"/>
              </w:rPr>
              <w:t>8А, Б</w:t>
            </w:r>
          </w:p>
        </w:tc>
        <w:tc>
          <w:tcPr>
            <w:tcW w:w="3969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047E" w:rsidRPr="0019047E" w:rsidRDefault="0019047E" w:rsidP="0019047E">
      <w:pPr>
        <w:sectPr w:rsidR="0019047E" w:rsidRPr="0019047E" w:rsidSect="0019047E">
          <w:pgSz w:w="11910" w:h="16840"/>
          <w:pgMar w:top="1120" w:right="995" w:bottom="280" w:left="851" w:header="720" w:footer="720" w:gutter="0"/>
          <w:cols w:space="720"/>
        </w:sectPr>
      </w:pPr>
    </w:p>
    <w:tbl>
      <w:tblPr>
        <w:tblStyle w:val="TableNormal1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3402"/>
      </w:tblGrid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Внеурочная</w:t>
            </w:r>
            <w:proofErr w:type="spellEnd"/>
            <w:r w:rsidRPr="0019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190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235" w:right="2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9047E"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47E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 Физика в задачах и экспериментах»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hAnsi="Times New Roman" w:cs="Times New Roman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47E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47E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hAnsi="Times New Roman" w:cs="Times New Roman"/>
              </w:rPr>
              <w:t>Проверочная</w:t>
            </w:r>
            <w:proofErr w:type="spellEnd"/>
            <w:r w:rsidRPr="0019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047E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Факультатив « Культура речи. Подготовка к ОГЭ»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Написание сочинения по типу ОГЭ</w:t>
            </w:r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роботов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первых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19047E" w:rsidRPr="0019047E" w:rsidTr="0019047E">
        <w:trPr>
          <w:trHeight w:val="372"/>
        </w:trPr>
        <w:tc>
          <w:tcPr>
            <w:tcW w:w="4820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«Разговоры о  </w:t>
            </w:r>
            <w:proofErr w:type="gram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904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2268" w:type="dxa"/>
          </w:tcPr>
          <w:p w:rsidR="0019047E" w:rsidRPr="0019047E" w:rsidRDefault="0019047E" w:rsidP="0019047E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9 А, Б, В</w:t>
            </w:r>
          </w:p>
        </w:tc>
        <w:tc>
          <w:tcPr>
            <w:tcW w:w="3402" w:type="dxa"/>
          </w:tcPr>
          <w:p w:rsidR="0019047E" w:rsidRPr="0019047E" w:rsidRDefault="0019047E" w:rsidP="0019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9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9047E" w:rsidRPr="0019047E" w:rsidRDefault="0019047E" w:rsidP="0019047E">
      <w:pPr>
        <w:spacing w:after="0" w:line="240" w:lineRule="auto"/>
        <w:ind w:right="680"/>
        <w:rPr>
          <w:rFonts w:ascii="Times New Roman" w:hAnsi="Times New Roman"/>
          <w:sz w:val="24"/>
          <w:szCs w:val="24"/>
        </w:rPr>
      </w:pPr>
    </w:p>
    <w:p w:rsidR="00363860" w:rsidRPr="00363860" w:rsidRDefault="00363860" w:rsidP="00363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3860">
        <w:rPr>
          <w:rFonts w:ascii="Times New Roman" w:eastAsia="Calibri" w:hAnsi="Times New Roman" w:cs="Times New Roman"/>
          <w:b/>
          <w:sz w:val="26"/>
          <w:szCs w:val="26"/>
        </w:rPr>
        <w:t xml:space="preserve">План   внеурочной деятельности ООП основного общего образования </w:t>
      </w:r>
    </w:p>
    <w:p w:rsidR="00363860" w:rsidRPr="00363860" w:rsidRDefault="00363860" w:rsidP="00363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3860">
        <w:rPr>
          <w:rFonts w:ascii="Times New Roman" w:eastAsia="Calibri" w:hAnsi="Times New Roman" w:cs="Times New Roman"/>
          <w:b/>
          <w:sz w:val="26"/>
          <w:szCs w:val="26"/>
        </w:rPr>
        <w:t>5 -9 классы (недельное планирование) на 2023-2024 учебный год</w:t>
      </w:r>
    </w:p>
    <w:p w:rsidR="00363860" w:rsidRPr="00363860" w:rsidRDefault="00363860" w:rsidP="0036386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3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771"/>
        <w:gridCol w:w="2308"/>
        <w:gridCol w:w="1125"/>
        <w:gridCol w:w="1126"/>
        <w:gridCol w:w="1126"/>
        <w:gridCol w:w="1126"/>
        <w:gridCol w:w="1130"/>
      </w:tblGrid>
      <w:tr w:rsidR="00363860" w:rsidRPr="00363860" w:rsidTr="0019047E">
        <w:tc>
          <w:tcPr>
            <w:tcW w:w="63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79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Внеурочная деятельность по направлениям развития личности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А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А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 А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1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5633" w:type="dxa"/>
            <w:gridSpan w:val="5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 (аудиторных занятий в неделю)</w:t>
            </w:r>
          </w:p>
        </w:tc>
      </w:tr>
      <w:tr w:rsidR="00363860" w:rsidRPr="00363860" w:rsidTr="0019047E">
        <w:tc>
          <w:tcPr>
            <w:tcW w:w="632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63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vMerge w:val="restart"/>
          </w:tcPr>
          <w:p w:rsidR="00363860" w:rsidRPr="00363860" w:rsidRDefault="00363860" w:rsidP="00363860">
            <w:pPr>
              <w:widowControl w:val="0"/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autoSpaceDE w:val="0"/>
              <w:autoSpaceDN w:val="0"/>
              <w:spacing w:after="0" w:line="237" w:lineRule="auto"/>
              <w:ind w:left="7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связанные   с реализацией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особых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интеллектуальных и  </w:t>
            </w:r>
            <w:r w:rsidRPr="003638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социокультурных</w:t>
            </w:r>
          </w:p>
          <w:p w:rsidR="00363860" w:rsidRPr="00363860" w:rsidRDefault="00363860" w:rsidP="00363860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3638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речи. Подготовка к ОГЭ»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 34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7" w:type="dxa"/>
            <w:gridSpan w:val="3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«Моделирование роботов»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63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vMerge w:val="restart"/>
          </w:tcPr>
          <w:p w:rsidR="00363860" w:rsidRPr="00363860" w:rsidRDefault="00363860" w:rsidP="00363860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 и физическом развитии, помощь в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Pr="0036386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3638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  <w:p w:rsidR="00363860" w:rsidRPr="00363860" w:rsidRDefault="00363860" w:rsidP="00363860">
            <w:pPr>
              <w:widowControl w:val="0"/>
              <w:tabs>
                <w:tab w:val="left" w:pos="2771"/>
                <w:tab w:val="left" w:pos="4855"/>
              </w:tabs>
              <w:autoSpaceDE w:val="0"/>
              <w:autoSpaceDN w:val="0"/>
              <w:spacing w:after="0" w:line="240" w:lineRule="auto"/>
              <w:ind w:left="76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363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2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63860" w:rsidRPr="00363860" w:rsidRDefault="00363860" w:rsidP="00363860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6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63860" w:rsidRPr="00363860" w:rsidRDefault="00363860" w:rsidP="00363860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2251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252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632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363860" w:rsidRPr="00363860" w:rsidRDefault="00363860" w:rsidP="00363860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</w:t>
            </w:r>
            <w:r w:rsidRPr="00363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</w:t>
            </w:r>
            <w:r w:rsidRPr="003638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«Профориентация. Россия – мои горизонты»</w:t>
            </w:r>
          </w:p>
        </w:tc>
        <w:tc>
          <w:tcPr>
            <w:tcW w:w="1125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632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1" w:type="dxa"/>
          </w:tcPr>
          <w:p w:rsidR="00363860" w:rsidRPr="00363860" w:rsidRDefault="00363860" w:rsidP="00363860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3638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 на педагогическое</w:t>
            </w:r>
            <w:r w:rsidRPr="0036386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3638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</w:t>
            </w:r>
            <w:r w:rsidRPr="003638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3638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3638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08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«Остров безопасности»</w:t>
            </w:r>
          </w:p>
        </w:tc>
        <w:tc>
          <w:tcPr>
            <w:tcW w:w="3377" w:type="dxa"/>
            <w:gridSpan w:val="3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6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3860" w:rsidRPr="00363860" w:rsidRDefault="00363860" w:rsidP="00363860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11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2"/>
        <w:gridCol w:w="2447"/>
        <w:gridCol w:w="1134"/>
        <w:gridCol w:w="1134"/>
        <w:gridCol w:w="1134"/>
        <w:gridCol w:w="1087"/>
        <w:gridCol w:w="1190"/>
      </w:tblGrid>
      <w:tr w:rsidR="00363860" w:rsidRPr="00363860" w:rsidTr="0019047E">
        <w:tc>
          <w:tcPr>
            <w:tcW w:w="53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860" w:rsidRPr="00363860" w:rsidRDefault="00363860" w:rsidP="003638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63860" w:rsidRPr="00363860" w:rsidRDefault="00363860" w:rsidP="003638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63860" w:rsidRPr="00363860" w:rsidRDefault="00363860" w:rsidP="00363860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63860" w:rsidRPr="00363860" w:rsidRDefault="00363860" w:rsidP="00363860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«Духовное наследие Орловского края»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город, в котором я живу»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rPr>
          <w:trHeight w:val="356"/>
        </w:trPr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860" w:rsidRPr="00363860" w:rsidRDefault="00363860" w:rsidP="003638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3860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истории»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права»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 w:val="restart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vMerge w:val="restart"/>
          </w:tcPr>
          <w:p w:rsidR="00363860" w:rsidRPr="00363860" w:rsidRDefault="00363860" w:rsidP="00363860">
            <w:pPr>
              <w:widowControl w:val="0"/>
              <w:autoSpaceDE w:val="0"/>
              <w:autoSpaceDN w:val="0"/>
              <w:spacing w:after="0" w:line="266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386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3860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363860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r w:rsidRPr="0036386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6386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2447" w:type="dxa"/>
          </w:tcPr>
          <w:p w:rsidR="00363860" w:rsidRPr="00363860" w:rsidRDefault="00363860" w:rsidP="00363860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химии»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 для </w:t>
            </w:r>
            <w:proofErr w:type="gramStart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532" w:type="dxa"/>
            <w:vMerge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63860" w:rsidRPr="00363860" w:rsidTr="0019047E">
        <w:tc>
          <w:tcPr>
            <w:tcW w:w="3224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общее количество часов в неделю</w:t>
            </w: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63860" w:rsidRPr="00363860" w:rsidTr="0019047E">
        <w:tc>
          <w:tcPr>
            <w:tcW w:w="3224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общее количество часов в год</w:t>
            </w: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238</w:t>
            </w:r>
          </w:p>
        </w:tc>
        <w:tc>
          <w:tcPr>
            <w:tcW w:w="1134" w:type="dxa"/>
          </w:tcPr>
          <w:p w:rsidR="00363860" w:rsidRPr="00363860" w:rsidRDefault="00363860" w:rsidP="00363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386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272</w:t>
            </w:r>
          </w:p>
        </w:tc>
        <w:tc>
          <w:tcPr>
            <w:tcW w:w="108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190" w:type="dxa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363860" w:rsidRPr="00363860" w:rsidTr="0019047E">
        <w:tc>
          <w:tcPr>
            <w:tcW w:w="3224" w:type="dxa"/>
            <w:gridSpan w:val="2"/>
          </w:tcPr>
          <w:p w:rsidR="00363860" w:rsidRPr="00363860" w:rsidRDefault="00363860" w:rsidP="0036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447" w:type="dxa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5"/>
          </w:tcPr>
          <w:p w:rsidR="00363860" w:rsidRPr="00363860" w:rsidRDefault="00363860" w:rsidP="0036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1360</w:t>
            </w:r>
          </w:p>
        </w:tc>
      </w:tr>
    </w:tbl>
    <w:p w:rsidR="00363860" w:rsidRPr="00363860" w:rsidRDefault="00363860" w:rsidP="00363860">
      <w:pPr>
        <w:rPr>
          <w:rFonts w:ascii="Calibri" w:eastAsia="Calibri" w:hAnsi="Calibri" w:cs="Times New Roman"/>
          <w:sz w:val="24"/>
          <w:szCs w:val="24"/>
        </w:rPr>
        <w:sectPr w:rsidR="00363860" w:rsidRPr="00363860" w:rsidSect="0019047E">
          <w:pgSz w:w="11910" w:h="16840"/>
          <w:pgMar w:top="1040" w:right="853" w:bottom="280" w:left="1276" w:header="720" w:footer="720" w:gutter="0"/>
          <w:cols w:space="720"/>
        </w:sectPr>
      </w:pPr>
    </w:p>
    <w:p w:rsidR="00363860" w:rsidRPr="00363860" w:rsidRDefault="00363860" w:rsidP="0019047E"/>
    <w:p w:rsidR="0019047E" w:rsidRPr="0019047E" w:rsidRDefault="0019047E" w:rsidP="001904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9047E">
        <w:rPr>
          <w:rFonts w:ascii="Times New Roman" w:hAnsi="Times New Roman"/>
          <w:sz w:val="24"/>
          <w:szCs w:val="24"/>
        </w:rPr>
        <w:t>Количество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часов,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выделяемых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организацию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аудиторных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занятий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внеурочной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деятельности,</w:t>
      </w:r>
      <w:r w:rsidRPr="001904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</w:t>
      </w:r>
      <w:r w:rsidRPr="001904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 xml:space="preserve">один год </w:t>
      </w:r>
      <w:r w:rsidRPr="001904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обучения</w:t>
      </w:r>
      <w:r w:rsidRPr="001904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при освоении ими программы основного общего образования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(до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1750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академических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часов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за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пять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лет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обучения)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с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учётом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образовательных</w:t>
      </w:r>
      <w:r w:rsidRPr="0019047E">
        <w:rPr>
          <w:rFonts w:ascii="Times New Roman" w:hAnsi="Times New Roman" w:cs="Times New Roman"/>
          <w:spacing w:val="-57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потребностей и интересов обучающихся, запросов родителей (законных представителей)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несовершеннолетних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обучающихся,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 w:rsidRPr="0019047E">
        <w:rPr>
          <w:rFonts w:ascii="Times New Roman" w:hAnsi="Times New Roman" w:cs="Times New Roman"/>
          <w:sz w:val="24"/>
        </w:rPr>
        <w:t>возможностей</w:t>
      </w:r>
      <w:r w:rsidRPr="0019047E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гимназии</w:t>
      </w:r>
      <w:r w:rsidRPr="0019047E">
        <w:rPr>
          <w:rFonts w:ascii="Times New Roman" w:hAnsi="Times New Roman" w:cs="Times New Roman"/>
          <w:sz w:val="24"/>
        </w:rPr>
        <w:t>.</w:t>
      </w:r>
    </w:p>
    <w:p w:rsidR="0019047E" w:rsidRPr="0019047E" w:rsidRDefault="0019047E" w:rsidP="0019047E">
      <w:pPr>
        <w:spacing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  <w:r w:rsidRPr="0019047E">
        <w:rPr>
          <w:rFonts w:ascii="Times New Roman" w:hAnsi="Times New Roman"/>
          <w:sz w:val="24"/>
          <w:szCs w:val="24"/>
        </w:rPr>
        <w:t>Величину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недельной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образовательной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нагрузки,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реализуемой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через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внеурочную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деятельность,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определяют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пределами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количества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часов,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отведенных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освоение обучающимися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учебного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плана.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Для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недопущения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перегрузки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обучающихся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допускается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перенос образовательной нагрузки, реализуемой через внеурочную деятельность, на периоды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каникул.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Внеурочная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деятельность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каникулярное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время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может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реализовываться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рамках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тематических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образовательных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программ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9047E">
        <w:rPr>
          <w:rFonts w:ascii="Times New Roman" w:hAnsi="Times New Roman"/>
          <w:sz w:val="24"/>
          <w:szCs w:val="24"/>
        </w:rPr>
        <w:t>(</w:t>
      </w:r>
      <w:r w:rsidRPr="0019047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End"/>
      <w:r w:rsidRPr="0019047E">
        <w:rPr>
          <w:rFonts w:ascii="Times New Roman" w:hAnsi="Times New Roman"/>
          <w:sz w:val="24"/>
          <w:szCs w:val="24"/>
        </w:rPr>
        <w:t>экскурсионные</w:t>
      </w:r>
      <w:r w:rsidRPr="0019047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поездки,</w:t>
      </w:r>
      <w:r w:rsidRPr="0019047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конкурсы,</w:t>
      </w:r>
      <w:r w:rsidRPr="0019047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соревнования и т.д.).</w:t>
      </w:r>
    </w:p>
    <w:p w:rsidR="0019047E" w:rsidRPr="0019047E" w:rsidRDefault="0019047E" w:rsidP="0019047E">
      <w:pPr>
        <w:spacing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  <w:r w:rsidRPr="0019047E">
        <w:rPr>
          <w:rFonts w:ascii="Times New Roman" w:hAnsi="Times New Roman"/>
          <w:sz w:val="24"/>
          <w:szCs w:val="24"/>
        </w:rPr>
        <w:t>Реализация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плана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внеурочной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деятельности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предусматривает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течение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года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неравномерное</w:t>
      </w:r>
      <w:r w:rsidRPr="0019047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распределение</w:t>
      </w:r>
      <w:r w:rsidRPr="0019047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нагрузки.</w:t>
      </w:r>
      <w:r w:rsidRPr="0019047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Так,</w:t>
      </w:r>
      <w:r w:rsidRPr="0019047E">
        <w:rPr>
          <w:rFonts w:ascii="Times New Roman" w:hAnsi="Times New Roman"/>
          <w:spacing w:val="8"/>
          <w:sz w:val="24"/>
          <w:szCs w:val="24"/>
        </w:rPr>
        <w:t xml:space="preserve">  </w:t>
      </w:r>
      <w:r w:rsidRPr="0019047E">
        <w:rPr>
          <w:rFonts w:ascii="Times New Roman" w:hAnsi="Times New Roman"/>
          <w:sz w:val="24"/>
          <w:szCs w:val="24"/>
        </w:rPr>
        <w:t>при</w:t>
      </w:r>
      <w:r w:rsidRPr="0019047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подготовке</w:t>
      </w:r>
      <w:r w:rsidRPr="0019047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коллективных</w:t>
      </w:r>
      <w:r w:rsidRPr="0019047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дел</w:t>
      </w:r>
      <w:r w:rsidRPr="0019047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(в</w:t>
      </w:r>
      <w:r w:rsidRPr="0019047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рамках инициативы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ученических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сообществ)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воспитательных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мероприятий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1–2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недели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используется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значительно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больший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объем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времени,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чем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иные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периоды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(между</w:t>
      </w:r>
      <w:r w:rsidRPr="0019047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образовательными</w:t>
      </w:r>
      <w:r w:rsidRPr="001904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событиями).</w:t>
      </w:r>
    </w:p>
    <w:p w:rsidR="0019047E" w:rsidRPr="0019047E" w:rsidRDefault="0019047E" w:rsidP="0019047E">
      <w:pPr>
        <w:spacing w:after="0" w:line="240" w:lineRule="auto"/>
        <w:ind w:left="-142" w:firstLine="284"/>
        <w:rPr>
          <w:rFonts w:ascii="Times New Roman" w:hAnsi="Times New Roman"/>
          <w:sz w:val="24"/>
          <w:szCs w:val="24"/>
        </w:rPr>
      </w:pPr>
      <w:r w:rsidRPr="0019047E">
        <w:rPr>
          <w:rFonts w:ascii="Times New Roman" w:hAnsi="Times New Roman"/>
          <w:sz w:val="24"/>
          <w:szCs w:val="24"/>
        </w:rPr>
        <w:t>На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занятия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внеурочной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деятельности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по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выбору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обучающихся</w:t>
      </w:r>
      <w:r w:rsidRPr="0019047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(аудиторные</w:t>
      </w:r>
      <w:r w:rsidRPr="001904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занятия)</w:t>
      </w:r>
      <w:r w:rsidRPr="0019047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еженедельно</w:t>
      </w:r>
      <w:r w:rsidRPr="0019047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047E">
        <w:rPr>
          <w:rFonts w:ascii="Times New Roman" w:hAnsi="Times New Roman"/>
          <w:sz w:val="24"/>
          <w:szCs w:val="24"/>
        </w:rPr>
        <w:t>расходуется 10 часов.</w:t>
      </w:r>
    </w:p>
    <w:p w:rsidR="0019047E" w:rsidRPr="00363860" w:rsidRDefault="0019047E" w:rsidP="0019047E">
      <w:pPr>
        <w:rPr>
          <w:rFonts w:ascii="Calibri" w:eastAsia="Calibri" w:hAnsi="Calibri" w:cs="Times New Roman"/>
        </w:rPr>
      </w:pPr>
    </w:p>
    <w:p w:rsidR="00000F7F" w:rsidRDefault="00000F7F"/>
    <w:sectPr w:rsidR="00000F7F" w:rsidSect="001904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3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4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9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0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1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3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4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5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6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8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9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0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2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3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4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5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6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7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8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29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23"/>
  </w:num>
  <w:num w:numId="5">
    <w:abstractNumId w:val="9"/>
  </w:num>
  <w:num w:numId="6">
    <w:abstractNumId w:val="13"/>
  </w:num>
  <w:num w:numId="7">
    <w:abstractNumId w:val="26"/>
  </w:num>
  <w:num w:numId="8">
    <w:abstractNumId w:val="18"/>
  </w:num>
  <w:num w:numId="9">
    <w:abstractNumId w:val="25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19"/>
  </w:num>
  <w:num w:numId="15">
    <w:abstractNumId w:val="17"/>
  </w:num>
  <w:num w:numId="16">
    <w:abstractNumId w:val="14"/>
  </w:num>
  <w:num w:numId="17">
    <w:abstractNumId w:val="22"/>
  </w:num>
  <w:num w:numId="18">
    <w:abstractNumId w:val="1"/>
  </w:num>
  <w:num w:numId="19">
    <w:abstractNumId w:val="11"/>
  </w:num>
  <w:num w:numId="20">
    <w:abstractNumId w:val="16"/>
  </w:num>
  <w:num w:numId="21">
    <w:abstractNumId w:val="12"/>
  </w:num>
  <w:num w:numId="22">
    <w:abstractNumId w:val="29"/>
  </w:num>
  <w:num w:numId="23">
    <w:abstractNumId w:val="24"/>
  </w:num>
  <w:num w:numId="24">
    <w:abstractNumId w:val="0"/>
  </w:num>
  <w:num w:numId="25">
    <w:abstractNumId w:val="27"/>
  </w:num>
  <w:num w:numId="26">
    <w:abstractNumId w:val="28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60"/>
    <w:rsid w:val="00000F7F"/>
    <w:rsid w:val="00082F70"/>
    <w:rsid w:val="000C7DE1"/>
    <w:rsid w:val="000F5227"/>
    <w:rsid w:val="0013235A"/>
    <w:rsid w:val="00147426"/>
    <w:rsid w:val="0019047E"/>
    <w:rsid w:val="00267136"/>
    <w:rsid w:val="002857B2"/>
    <w:rsid w:val="002D571B"/>
    <w:rsid w:val="002F4708"/>
    <w:rsid w:val="00306641"/>
    <w:rsid w:val="00363860"/>
    <w:rsid w:val="003C2CDE"/>
    <w:rsid w:val="003E67C5"/>
    <w:rsid w:val="00406E4E"/>
    <w:rsid w:val="00417F33"/>
    <w:rsid w:val="00470F09"/>
    <w:rsid w:val="004F2423"/>
    <w:rsid w:val="00644978"/>
    <w:rsid w:val="00650549"/>
    <w:rsid w:val="006645B6"/>
    <w:rsid w:val="006C6992"/>
    <w:rsid w:val="008170EC"/>
    <w:rsid w:val="0084483C"/>
    <w:rsid w:val="00910DF0"/>
    <w:rsid w:val="009B6E22"/>
    <w:rsid w:val="009C5CB0"/>
    <w:rsid w:val="009F3824"/>
    <w:rsid w:val="00A31309"/>
    <w:rsid w:val="00A728E5"/>
    <w:rsid w:val="00AC1D26"/>
    <w:rsid w:val="00AE15FD"/>
    <w:rsid w:val="00B5029D"/>
    <w:rsid w:val="00BE075E"/>
    <w:rsid w:val="00BE3460"/>
    <w:rsid w:val="00C3015C"/>
    <w:rsid w:val="00D179CC"/>
    <w:rsid w:val="00D95CA3"/>
    <w:rsid w:val="00EB3098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3860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363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3860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36386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3860"/>
  </w:style>
  <w:style w:type="paragraph" w:styleId="a3">
    <w:name w:val="No Spacing"/>
    <w:uiPriority w:val="1"/>
    <w:qFormat/>
    <w:rsid w:val="003638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3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386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63860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36386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63860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3638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36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63860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363860"/>
    <w:rPr>
      <w:i/>
      <w:iCs/>
    </w:rPr>
  </w:style>
  <w:style w:type="character" w:customStyle="1" w:styleId="12">
    <w:name w:val="Заголовок №1_"/>
    <w:link w:val="110"/>
    <w:locked/>
    <w:rsid w:val="00363860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363860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36386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363860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363860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363860"/>
    <w:rPr>
      <w:b/>
      <w:bCs/>
      <w:sz w:val="27"/>
      <w:szCs w:val="27"/>
      <w:lang w:bidi="ar-SA"/>
    </w:rPr>
  </w:style>
  <w:style w:type="paragraph" w:customStyle="1" w:styleId="Default">
    <w:name w:val="Default"/>
    <w:rsid w:val="00363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363860"/>
    <w:rPr>
      <w:rFonts w:cs="Times New Roman"/>
      <w:color w:val="0000FF"/>
      <w:u w:val="single"/>
    </w:rPr>
  </w:style>
  <w:style w:type="character" w:customStyle="1" w:styleId="21">
    <w:name w:val="Основной текст2"/>
    <w:rsid w:val="00363860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3638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363860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363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3638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6386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63860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36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63860"/>
  </w:style>
  <w:style w:type="paragraph" w:styleId="af1">
    <w:name w:val="Body Text"/>
    <w:basedOn w:val="a"/>
    <w:link w:val="af2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363860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63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1904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3860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363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3860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36386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3860"/>
  </w:style>
  <w:style w:type="paragraph" w:styleId="a3">
    <w:name w:val="No Spacing"/>
    <w:uiPriority w:val="1"/>
    <w:qFormat/>
    <w:rsid w:val="003638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63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386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63860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36386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63860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36386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36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363860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363860"/>
    <w:rPr>
      <w:i/>
      <w:iCs/>
    </w:rPr>
  </w:style>
  <w:style w:type="character" w:customStyle="1" w:styleId="12">
    <w:name w:val="Заголовок №1_"/>
    <w:link w:val="110"/>
    <w:locked/>
    <w:rsid w:val="00363860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363860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36386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363860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363860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363860"/>
    <w:rPr>
      <w:b/>
      <w:bCs/>
      <w:sz w:val="27"/>
      <w:szCs w:val="27"/>
      <w:lang w:bidi="ar-SA"/>
    </w:rPr>
  </w:style>
  <w:style w:type="paragraph" w:customStyle="1" w:styleId="Default">
    <w:name w:val="Default"/>
    <w:rsid w:val="00363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363860"/>
    <w:rPr>
      <w:rFonts w:cs="Times New Roman"/>
      <w:color w:val="0000FF"/>
      <w:u w:val="single"/>
    </w:rPr>
  </w:style>
  <w:style w:type="character" w:customStyle="1" w:styleId="21">
    <w:name w:val="Основной текст2"/>
    <w:rsid w:val="00363860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3638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363860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363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3638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6386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63860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36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63860"/>
  </w:style>
  <w:style w:type="paragraph" w:styleId="af1">
    <w:name w:val="Body Text"/>
    <w:basedOn w:val="a"/>
    <w:link w:val="af2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363860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63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363860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1904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607175848" TargetMode="External"/><Relationship Id="rId18" Type="http://schemas.openxmlformats.org/officeDocument/2006/relationships/hyperlink" Target="https://docs.cntd.ru/document/351161744" TargetMode="External"/><Relationship Id="rId26" Type="http://schemas.openxmlformats.org/officeDocument/2006/relationships/hyperlink" Target="http://static.government.ru/media/files/3WkqE4GAwQXaIGxpAipFLmqCYZ361Kj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607175842" TargetMode="External"/><Relationship Id="rId17" Type="http://schemas.openxmlformats.org/officeDocument/2006/relationships/hyperlink" Target="https://docs.cntd.ru/document/351296491" TargetMode="External"/><Relationship Id="rId25" Type="http://schemas.openxmlformats.org/officeDocument/2006/relationships/hyperlink" Target="http://static.government.ru/media/files/LkiAgAELFrlG0oAFgKCjKdAWdi6jbZU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296491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2" TargetMode="External"/><Relationship Id="rId24" Type="http://schemas.openxmlformats.org/officeDocument/2006/relationships/hyperlink" Target="http://static.government.ru/media/files/LkiAgAELFrlG0oAFgKCjKdAWdi6jbZU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7175848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s://docs.cntd.ru/document/35116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docs.cntd.ru/document/607175848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hyperlink" Target="http://static.government.ru/media/files/3WkqE4GAwQXaIGxpAipFLmqCYZ361Kj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</cp:revision>
  <dcterms:created xsi:type="dcterms:W3CDTF">2023-09-24T08:26:00Z</dcterms:created>
  <dcterms:modified xsi:type="dcterms:W3CDTF">2023-09-24T11:26:00Z</dcterms:modified>
</cp:coreProperties>
</file>