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9" w:rsidRPr="00263DA9" w:rsidRDefault="00263DA9" w:rsidP="00263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9" w:rsidRPr="00263DA9" w:rsidRDefault="0018215C" w:rsidP="00263DA9">
      <w:pPr>
        <w:ind w:left="368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Приложение 5</w:t>
      </w:r>
    </w:p>
    <w:p w:rsidR="00263DA9" w:rsidRPr="00263DA9" w:rsidRDefault="00263DA9" w:rsidP="00263DA9">
      <w:pPr>
        <w:ind w:left="368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63DA9">
        <w:rPr>
          <w:rFonts w:ascii="Times New Roman" w:eastAsia="Calibri" w:hAnsi="Times New Roman" w:cs="Times New Roman"/>
          <w:i/>
          <w:sz w:val="24"/>
          <w:szCs w:val="24"/>
        </w:rPr>
        <w:t>к программе начального  общего образования, утвержденной приказом МБОУ «Гимназия г. Болхова» № 60 -ОД  от 30 августа 2023 г.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внеурочной деятельности</w:t>
      </w: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>на 2023-2024 учебный год</w:t>
      </w:r>
    </w:p>
    <w:p w:rsidR="00263DA9" w:rsidRPr="00263DA9" w:rsidRDefault="00263DA9" w:rsidP="00263DA9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263DA9">
        <w:rPr>
          <w:rFonts w:ascii="Times New Roman" w:eastAsia="Calibri" w:hAnsi="Times New Roman" w:cs="Times New Roman"/>
        </w:rPr>
        <w:tab/>
      </w:r>
      <w:bookmarkStart w:id="0" w:name="_GoBack"/>
      <w:bookmarkEnd w:id="0"/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>Рассмотрен   и рекомендован к утверждению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>Протокол №1 от « 30» августа  2023 года</w:t>
      </w:r>
    </w:p>
    <w:p w:rsidR="00263DA9" w:rsidRPr="00263DA9" w:rsidRDefault="00263DA9" w:rsidP="00263DA9">
      <w:pPr>
        <w:rPr>
          <w:rFonts w:ascii="Calibri" w:eastAsia="Calibri" w:hAnsi="Calibri" w:cs="Times New Roman"/>
        </w:rPr>
      </w:pPr>
    </w:p>
    <w:p w:rsidR="00263DA9" w:rsidRPr="00263DA9" w:rsidRDefault="00263DA9" w:rsidP="00263DA9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000F7F" w:rsidRDefault="00000F7F"/>
    <w:p w:rsidR="00263DA9" w:rsidRDefault="00263DA9"/>
    <w:p w:rsidR="00263DA9" w:rsidRDefault="00263DA9"/>
    <w:p w:rsidR="00263DA9" w:rsidRDefault="00263DA9"/>
    <w:p w:rsidR="00263DA9" w:rsidRDefault="00263DA9"/>
    <w:p w:rsidR="00263DA9" w:rsidRDefault="00263DA9"/>
    <w:p w:rsid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Пояснительная записка к  плану внеурочной деятельности Программы НОО    муниципального бюджетного общеобразовательного учреждения </w:t>
      </w:r>
    </w:p>
    <w:p w:rsidR="005C6AEF" w:rsidRP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t>«Гимназия г. Болхова» на 2023-2024 учебный год.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C6A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«Гимназия г. Болхова».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5C6AEF" w:rsidRPr="005C6AEF" w:rsidRDefault="0018215C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="005C6AEF" w:rsidRPr="005C6AEF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5C6AEF" w:rsidRPr="005C6AEF" w:rsidRDefault="0018215C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18215C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="005C6AEF" w:rsidRPr="005C6AEF">
          <w:rPr>
            <w:rFonts w:ascii="Times New Roman" w:eastAsia="Times New Roman" w:hAnsi="Times New Roman" w:cs="Times New Roman"/>
          </w:rPr>
          <w:t>«О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российском</w:t>
        </w:r>
        <w:r w:rsidR="005C6AEF" w:rsidRPr="005C6AEF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движении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детей</w:t>
        </w:r>
        <w:r w:rsidR="005C6AEF" w:rsidRPr="005C6AEF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молодежи»</w:t>
        </w:r>
      </w:hyperlink>
      <w:r w:rsidR="005C6AEF" w:rsidRPr="005C6AEF">
        <w:rPr>
          <w:rFonts w:ascii="Times New Roman" w:eastAsia="Times New Roman" w:hAnsi="Times New Roman" w:cs="Times New Roman"/>
        </w:rPr>
        <w:t>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1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286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государственного образовательного стандарта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начального общего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 приказ</w:t>
        </w:r>
        <w:r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 утверждении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3810" t="444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287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государственного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образовательного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общего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 ФГОС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5C6AEF">
      <w:pPr>
        <w:tabs>
          <w:tab w:val="left" w:pos="0"/>
        </w:tabs>
        <w:spacing w:line="272" w:lineRule="exact"/>
        <w:ind w:right="-33" w:firstLine="142"/>
        <w:rPr>
          <w:rFonts w:ascii="Times New Roman" w:eastAsia="Calibri" w:hAnsi="Times New Roman" w:cs="Times New Roman"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6">
        <w:r w:rsidRPr="005C6AEF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7">
        <w:r w:rsidRPr="005C6AEF">
          <w:rPr>
            <w:rFonts w:ascii="Times New Roman" w:eastAsia="Calibri" w:hAnsi="Times New Roman" w:cs="Times New Roman"/>
          </w:rPr>
          <w:t>№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ТВ-1290/03 «О</w:t>
        </w:r>
        <w:r w:rsidRPr="005C6AEF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направлении</w:t>
        </w:r>
        <w:r w:rsidRPr="005C6AEF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методических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рекомендаций».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before="46"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8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5C6AEF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9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 важном"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5C6AEF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C6AEF" w:rsidRPr="005C6AEF" w:rsidRDefault="005C6AEF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</w:t>
      </w:r>
      <w:r w:rsidRPr="005C6AE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992</w:t>
      </w:r>
      <w:r w:rsidRPr="005C6AEF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начального</w:t>
      </w:r>
      <w:r w:rsidRPr="005C6AEF"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71762).</w:t>
      </w:r>
    </w:p>
    <w:p w:rsidR="005C6AEF" w:rsidRPr="005C6AEF" w:rsidRDefault="005C6AEF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16.  11.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993</w:t>
      </w:r>
      <w:r w:rsidRPr="005C6AEF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  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основного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71764).</w:t>
      </w:r>
    </w:p>
    <w:p w:rsidR="005C6AEF" w:rsidRPr="005C6AEF" w:rsidRDefault="005C6AEF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23.</w:t>
      </w:r>
      <w:r w:rsidRPr="005C6AEF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1014</w:t>
      </w:r>
      <w:r w:rsidRPr="005C6AEF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среднего</w:t>
      </w:r>
      <w:r w:rsidRPr="005C6AEF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71763).</w:t>
      </w:r>
    </w:p>
    <w:p w:rsidR="005C6AEF" w:rsidRPr="005C6AEF" w:rsidRDefault="005C6AEF" w:rsidP="005C6AEF">
      <w:pPr>
        <w:widowControl w:val="0"/>
        <w:autoSpaceDE w:val="0"/>
        <w:autoSpaceDN w:val="0"/>
        <w:spacing w:before="9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2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2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5C6AEF" w:rsidP="005C6AEF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5C6AE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5C6AEF" w:rsidRPr="005C6AEF" w:rsidRDefault="005C6AEF" w:rsidP="005C6AEF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5C6AEF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6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7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8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образования 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учетом 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возможностей гимназии.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обязательной 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экскурсии и другие формы работы.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обновленных ФГОС НОО  образовательное учреждение обеспечивает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проведение до 10 часов еженедельных занятий внеурочной деятельности (до 1320 часов на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начального образования).</w:t>
      </w:r>
    </w:p>
    <w:p w:rsidR="005C6AEF" w:rsidRPr="005C6AEF" w:rsidRDefault="005C6AEF" w:rsidP="005C6AEF">
      <w:pPr>
        <w:keepNext/>
        <w:keepLines/>
        <w:spacing w:line="240" w:lineRule="auto"/>
        <w:ind w:right="-1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>В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</w:t>
      </w:r>
      <w:r w:rsidRPr="005C6AE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5C6AE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во внеурочной деятельности сочетаются 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все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представленные направления: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3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спортивно-оздоровительная</w:t>
      </w:r>
      <w:r w:rsidRPr="005C6AEF">
        <w:rPr>
          <w:rFonts w:ascii="Times New Roman" w:eastAsia="Times New Roman" w:hAnsi="Times New Roman" w:cs="Times New Roman"/>
          <w:color w:val="221E1F"/>
          <w:spacing w:val="-5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проектно-исследовательская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коммуникативная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художественно-эстетическая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творческая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информационная</w:t>
      </w:r>
      <w:r w:rsidRPr="005C6AEF">
        <w:rPr>
          <w:rFonts w:ascii="Times New Roman" w:eastAsia="Times New Roman" w:hAnsi="Times New Roman" w:cs="Times New Roman"/>
          <w:color w:val="221E1F"/>
          <w:spacing w:val="-6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культура;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интеллектуальные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марафоны;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«Учение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с увлечением!»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6"/>
          <w:szCs w:val="26"/>
          <w:shd w:val="clear" w:color="auto" w:fill="FFFFFF"/>
        </w:rPr>
      </w:pP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НОО и ООО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плана внеурочной деятельности предусматривает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5C6AEF" w:rsidRPr="005C6AEF" w:rsidRDefault="0040742C" w:rsidP="005C6AEF">
      <w:pPr>
        <w:widowControl w:val="0"/>
        <w:tabs>
          <w:tab w:val="left" w:pos="1352"/>
        </w:tabs>
        <w:autoSpaceDE w:val="0"/>
        <w:autoSpaceDN w:val="0"/>
        <w:spacing w:before="1" w:after="0" w:line="240" w:lineRule="auto"/>
        <w:ind w:left="426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направленности «Разговоры о важном» ( понедельник, 1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5C6AEF" w:rsidRPr="005C6AEF" w:rsidRDefault="005C6AEF" w:rsidP="005C6AEF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«Хочу все знать!» (1 класс),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«Развитие речи»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(2-4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:rsidR="005C6AEF" w:rsidRPr="005C6AEF" w:rsidRDefault="005C6AEF" w:rsidP="005C6AEF">
      <w:pPr>
        <w:spacing w:before="100" w:beforeAutospacing="1" w:after="100" w:afterAutospacing="1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</w:t>
      </w:r>
      <w:r w:rsidRPr="005C6A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</w:t>
      </w:r>
      <w:r w:rsidRPr="005C6A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предусматривает: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социокультурных потребностей обучающихся ( в том числе изучение отдельных 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просвещение);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в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физическом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0,5 часа в неделю – на занятия, направленные на удовлетворение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социальных интересов 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C6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проекта «Орлята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России»).</w:t>
      </w:r>
    </w:p>
    <w:p w:rsidR="005C6AEF" w:rsidRPr="005C6AEF" w:rsidRDefault="005C6AEF" w:rsidP="005C6A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по внеурочной деятельности.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3119"/>
      </w:tblGrid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Times New Roman" w:hAnsi="Times New Roman" w:cs="Times New Roman"/>
                <w:b/>
                <w:sz w:val="20"/>
              </w:rPr>
              <w:t>Форма аттестации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«Разговор о важном»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речи»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tabs>
                <w:tab w:val="center" w:pos="-108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«Здоровое 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«Час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«Мы - твои верные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«Учусь создавать проекты»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проекта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«Учение с увлечением!» (для детей, </w:t>
            </w: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испытывающих трудности в обучении)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«Школа одаренных»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</w:tr>
    </w:tbl>
    <w:p w:rsid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План   внеурочной деятельности ООП начального общего образования 1-4 классы (недельное планирование)  на 2023-2024 учебный год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0" w:type="dxa"/>
        <w:tblInd w:w="-1026" w:type="dxa"/>
        <w:tblLook w:val="04A0" w:firstRow="1" w:lastRow="0" w:firstColumn="1" w:lastColumn="0" w:noHBand="0" w:noVBand="1"/>
      </w:tblPr>
      <w:tblGrid>
        <w:gridCol w:w="666"/>
        <w:gridCol w:w="3587"/>
        <w:gridCol w:w="1975"/>
        <w:gridCol w:w="1163"/>
        <w:gridCol w:w="1163"/>
        <w:gridCol w:w="1163"/>
        <w:gridCol w:w="1163"/>
      </w:tblGrid>
      <w:tr w:rsidR="005C6AEF" w:rsidRPr="005C6AEF" w:rsidTr="005C6AEF">
        <w:tc>
          <w:tcPr>
            <w:tcW w:w="666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2" w:type="dxa"/>
            <w:gridSpan w:val="2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А,Б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А,Б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А,Б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А,Б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4652" w:type="dxa"/>
            <w:gridSpan w:val="4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5C6AEF" w:rsidRPr="005C6AEF" w:rsidTr="005C6AEF">
        <w:tc>
          <w:tcPr>
            <w:tcW w:w="666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5C6AEF" w:rsidRPr="005C6AEF" w:rsidTr="005C6AEF">
        <w:tc>
          <w:tcPr>
            <w:tcW w:w="666" w:type="dxa"/>
            <w:vMerge w:val="restart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речи» 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AEF" w:rsidRPr="005C6AEF" w:rsidTr="005C6AEF">
        <w:tc>
          <w:tcPr>
            <w:tcW w:w="666" w:type="dxa"/>
            <w:vMerge w:val="restart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детских общественных организаций, на организацию мероприятий воспитательной направленности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0,5/1/33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5C6AEF" w:rsidRPr="005C6AEF" w:rsidTr="005C6AEF">
        <w:tc>
          <w:tcPr>
            <w:tcW w:w="666" w:type="dxa"/>
            <w:vMerge w:val="restart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7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обучающихся, развитие и раскрытие способностей и талантов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F75AF9" w:rsidRPr="005C6AEF" w:rsidTr="00ED529D">
        <w:tc>
          <w:tcPr>
            <w:tcW w:w="666" w:type="dxa"/>
            <w:vMerge/>
          </w:tcPr>
          <w:p w:rsidR="00F75AF9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F75AF9" w:rsidRPr="005C6AEF" w:rsidRDefault="00F75AF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75AF9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163" w:type="dxa"/>
          </w:tcPr>
          <w:p w:rsidR="00F75AF9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F75AF9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gridSpan w:val="2"/>
          </w:tcPr>
          <w:p w:rsidR="00F75AF9" w:rsidRPr="005C6AEF" w:rsidRDefault="00F75AF9" w:rsidP="00F75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«Мы - твои верные друзья»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5C6AEF" w:rsidRPr="005C6AEF" w:rsidTr="005C6AEF">
        <w:tc>
          <w:tcPr>
            <w:tcW w:w="666" w:type="dxa"/>
            <w:vMerge w:val="restart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7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обучающихся(учебно-исследовательская, экспериментальная деятельность, проекты)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«Учение с увлечением!»</w:t>
            </w:r>
          </w:p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(для детей, испытывающих трудности в обучении)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5C6AEF" w:rsidRPr="005C6AEF" w:rsidTr="005C6AEF">
        <w:tc>
          <w:tcPr>
            <w:tcW w:w="666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«Школа одаренных»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5C6AEF" w:rsidRPr="005C6AEF" w:rsidTr="005C6AEF">
        <w:tc>
          <w:tcPr>
            <w:tcW w:w="4253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C6AEF" w:rsidRPr="005C6AEF" w:rsidRDefault="001C793D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1C7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C6AEF" w:rsidRPr="005C6AEF" w:rsidTr="005C6AEF">
        <w:tc>
          <w:tcPr>
            <w:tcW w:w="4253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общее количество часов в год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C6AEF" w:rsidRPr="005C6AEF" w:rsidRDefault="001C793D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63" w:type="dxa"/>
          </w:tcPr>
          <w:p w:rsidR="005C6AEF" w:rsidRPr="005C6AEF" w:rsidRDefault="001C793D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163" w:type="dxa"/>
          </w:tcPr>
          <w:p w:rsidR="005C6AEF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63" w:type="dxa"/>
          </w:tcPr>
          <w:p w:rsidR="005C6AEF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5C6AEF" w:rsidRPr="005C6AEF" w:rsidTr="005C6AEF">
        <w:tc>
          <w:tcPr>
            <w:tcW w:w="4253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1975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4"/>
          </w:tcPr>
          <w:p w:rsidR="005C6AEF" w:rsidRPr="005C6AEF" w:rsidRDefault="00F75AF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997</w:t>
            </w:r>
          </w:p>
        </w:tc>
      </w:tr>
    </w:tbl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786"/>
          <w:tab w:val="left" w:pos="993"/>
        </w:tabs>
        <w:spacing w:after="0"/>
        <w:ind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AE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Проведение курсов внеурочной </w:t>
      </w:r>
      <w:r>
        <w:rPr>
          <w:rFonts w:ascii="Times New Roman" w:eastAsia="Calibri" w:hAnsi="Times New Roman" w:cs="Times New Roman"/>
          <w:sz w:val="26"/>
          <w:szCs w:val="26"/>
        </w:rPr>
        <w:t>деятельности возможно организо</w:t>
      </w:r>
      <w:r w:rsidRPr="005C6AEF">
        <w:rPr>
          <w:rFonts w:ascii="Times New Roman" w:eastAsia="Calibri" w:hAnsi="Times New Roman" w:cs="Times New Roman"/>
          <w:sz w:val="26"/>
          <w:szCs w:val="26"/>
        </w:rPr>
        <w:t>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DA9" w:rsidRDefault="00263DA9"/>
    <w:sectPr w:rsidR="00263DA9" w:rsidSect="00263D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9"/>
    <w:rsid w:val="00000F7F"/>
    <w:rsid w:val="000C7DE1"/>
    <w:rsid w:val="000F5227"/>
    <w:rsid w:val="0013235A"/>
    <w:rsid w:val="00147426"/>
    <w:rsid w:val="0018215C"/>
    <w:rsid w:val="001C793D"/>
    <w:rsid w:val="00263DA9"/>
    <w:rsid w:val="00267136"/>
    <w:rsid w:val="002857B2"/>
    <w:rsid w:val="002D571B"/>
    <w:rsid w:val="002F4708"/>
    <w:rsid w:val="00306641"/>
    <w:rsid w:val="003E67C5"/>
    <w:rsid w:val="00406E4E"/>
    <w:rsid w:val="0040742C"/>
    <w:rsid w:val="004F2423"/>
    <w:rsid w:val="005C6AEF"/>
    <w:rsid w:val="00650549"/>
    <w:rsid w:val="006645B6"/>
    <w:rsid w:val="006C6992"/>
    <w:rsid w:val="008170EC"/>
    <w:rsid w:val="0084483C"/>
    <w:rsid w:val="00910DF0"/>
    <w:rsid w:val="009B6E22"/>
    <w:rsid w:val="009C5CB0"/>
    <w:rsid w:val="009F3824"/>
    <w:rsid w:val="00A31309"/>
    <w:rsid w:val="00A728E5"/>
    <w:rsid w:val="00AC1D26"/>
    <w:rsid w:val="00AE15FD"/>
    <w:rsid w:val="00B5029D"/>
    <w:rsid w:val="00BE075E"/>
    <w:rsid w:val="00BE3460"/>
    <w:rsid w:val="00C3015C"/>
    <w:rsid w:val="00D179CC"/>
    <w:rsid w:val="00D95CA3"/>
    <w:rsid w:val="00EB3098"/>
    <w:rsid w:val="00F75AF9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607175848" TargetMode="External"/><Relationship Id="rId18" Type="http://schemas.openxmlformats.org/officeDocument/2006/relationships/hyperlink" Target="https://docs.cntd.ru/document/351161744" TargetMode="External"/><Relationship Id="rId26" Type="http://schemas.openxmlformats.org/officeDocument/2006/relationships/hyperlink" Target="http://static.government.ru/media/files/3WkqE4GAwQXaIGxpAipFLmqCYZ361Kj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607175842" TargetMode="External"/><Relationship Id="rId17" Type="http://schemas.openxmlformats.org/officeDocument/2006/relationships/hyperlink" Target="https://docs.cntd.ru/document/351296491" TargetMode="External"/><Relationship Id="rId25" Type="http://schemas.openxmlformats.org/officeDocument/2006/relationships/hyperlink" Target="http://static.government.ru/media/files/LkiAgAELFrlG0oAFgKCjKdAWdi6jbZU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296491" TargetMode="External"/><Relationship Id="rId20" Type="http://schemas.openxmlformats.org/officeDocument/2006/relationships/hyperlink" Target="https://edu.gov.ru/national-project/projects/patrio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607175842" TargetMode="External"/><Relationship Id="rId24" Type="http://schemas.openxmlformats.org/officeDocument/2006/relationships/hyperlink" Target="http://static.government.ru/media/files/LkiAgAELFrlG0oAFgKCjKdAWdi6jbZU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607175848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2" TargetMode="External"/><Relationship Id="rId19" Type="http://schemas.openxmlformats.org/officeDocument/2006/relationships/hyperlink" Target="https://docs.cntd.ru/document/351161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hyperlink" Target="https://docs.cntd.ru/document/607175848" TargetMode="External"/><Relationship Id="rId22" Type="http://schemas.openxmlformats.org/officeDocument/2006/relationships/hyperlink" Target="http://static.government.ru/media/files/f5Z8H9tgUK5Y9qtJ0tEFnyHlBitwN4gB.pdf" TargetMode="External"/><Relationship Id="rId27" Type="http://schemas.openxmlformats.org/officeDocument/2006/relationships/hyperlink" Target="http://static.government.ru/media/files/3WkqE4GAwQXaIGxpAipFLmqCYZ361Kj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6</cp:revision>
  <dcterms:created xsi:type="dcterms:W3CDTF">2023-09-23T13:23:00Z</dcterms:created>
  <dcterms:modified xsi:type="dcterms:W3CDTF">2023-09-24T11:28:00Z</dcterms:modified>
</cp:coreProperties>
</file>