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3" w:rsidRDefault="00FB59E3">
      <w:pPr>
        <w:pStyle w:val="a3"/>
        <w:spacing w:before="72"/>
        <w:ind w:left="2647" w:right="2653"/>
        <w:jc w:val="center"/>
      </w:pPr>
      <w:bookmarkStart w:id="0" w:name="_GoBack"/>
      <w:bookmarkEnd w:id="0"/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</w:p>
    <w:p w:rsidR="00114D43" w:rsidRDefault="00114D43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343"/>
      </w:tblGrid>
      <w:tr w:rsidR="00114D43">
        <w:trPr>
          <w:trHeight w:val="551"/>
        </w:trPr>
        <w:tc>
          <w:tcPr>
            <w:tcW w:w="3228" w:type="dxa"/>
          </w:tcPr>
          <w:p w:rsidR="00114D43" w:rsidRDefault="00FB59E3">
            <w:pPr>
              <w:pStyle w:val="TableParagraph"/>
              <w:spacing w:line="276" w:lineRule="exact"/>
              <w:ind w:left="107" w:righ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114D43" w:rsidRDefault="00FB59E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114D43">
        <w:trPr>
          <w:trHeight w:val="13202"/>
        </w:trPr>
        <w:tc>
          <w:tcPr>
            <w:tcW w:w="3228" w:type="dxa"/>
          </w:tcPr>
          <w:p w:rsidR="00114D43" w:rsidRDefault="00FB59E3">
            <w:pPr>
              <w:pStyle w:val="TableParagraph"/>
              <w:ind w:left="107" w:right="777"/>
              <w:jc w:val="left"/>
              <w:rPr>
                <w:sz w:val="28"/>
              </w:rPr>
            </w:pPr>
            <w:r>
              <w:rPr>
                <w:sz w:val="28"/>
              </w:rPr>
              <w:t>Рабочая 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114D43" w:rsidRDefault="00420A13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4"/>
              </w:rPr>
              <w:t>1-4</w:t>
            </w:r>
            <w:r w:rsidR="00FB59E3">
              <w:rPr>
                <w:spacing w:val="8"/>
                <w:sz w:val="24"/>
              </w:rPr>
              <w:t xml:space="preserve"> </w:t>
            </w:r>
            <w:r w:rsidR="00FB59E3">
              <w:rPr>
                <w:sz w:val="28"/>
              </w:rPr>
              <w:t>класс</w:t>
            </w:r>
          </w:p>
        </w:tc>
        <w:tc>
          <w:tcPr>
            <w:tcW w:w="6343" w:type="dxa"/>
          </w:tcPr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В течение периода начального общего образования необходимо</w:t>
            </w:r>
            <w:r w:rsidRPr="003D0FFD">
              <w:rPr>
                <w:color w:val="000000"/>
                <w:sz w:val="28"/>
              </w:rPr>
      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      </w:r>
            <w:proofErr w:type="spellStart"/>
            <w:r w:rsidRPr="003D0FFD">
              <w:rPr>
                <w:color w:val="000000"/>
                <w:sz w:val="28"/>
              </w:rPr>
              <w:t>музицирование</w:t>
            </w:r>
            <w:proofErr w:type="spellEnd"/>
            <w:r w:rsidRPr="003D0FFD">
              <w:rPr>
                <w:color w:val="000000"/>
                <w:sz w:val="28"/>
              </w:rPr>
      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Программа по музыке предусматривает</w:t>
            </w:r>
            <w:r w:rsidRPr="003D0FFD">
              <w:rPr>
                <w:color w:val="000000"/>
                <w:sz w:val="28"/>
              </w:rPr>
      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</w:t>
            </w:r>
            <w:r w:rsidRPr="003D0FFD">
              <w:rPr>
                <w:color w:val="000000"/>
                <w:sz w:val="28"/>
              </w:rPr>
              <w:lastRenderedPageBreak/>
              <w:t xml:space="preserve">опосредованным </w:t>
            </w:r>
            <w:proofErr w:type="spellStart"/>
            <w:r w:rsidRPr="003D0FFD">
              <w:rPr>
                <w:color w:val="000000"/>
                <w:sz w:val="28"/>
              </w:rPr>
              <w:t>недирективным</w:t>
            </w:r>
            <w:proofErr w:type="spellEnd"/>
            <w:r w:rsidRPr="003D0FFD">
              <w:rPr>
                <w:color w:val="000000"/>
                <w:sz w:val="28"/>
              </w:rPr>
      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Основная цель программы по музыке</w:t>
            </w:r>
            <w:r w:rsidRPr="003D0FFD">
              <w:rPr>
                <w:color w:val="000000"/>
                <w:sz w:val="28"/>
              </w:rPr>
              <w:t xml:space="preserve"> – воспитание музыкальной культуры как части общей духовной культуры </w:t>
            </w:r>
            <w:proofErr w:type="gramStart"/>
            <w:r w:rsidRPr="003D0FFD">
              <w:rPr>
                <w:color w:val="000000"/>
                <w:sz w:val="28"/>
              </w:rPr>
              <w:t>обучающихся</w:t>
            </w:r>
            <w:proofErr w:type="gramEnd"/>
            <w:r w:rsidRPr="003D0FFD">
              <w:rPr>
                <w:color w:val="000000"/>
                <w:sz w:val="28"/>
              </w:rPr>
      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В процессе конкретизации учебных целей их реализация осуществляется по следующим направлениям</w:t>
            </w:r>
            <w:r w:rsidRPr="003D0FFD">
              <w:rPr>
                <w:color w:val="000000"/>
                <w:sz w:val="28"/>
              </w:rPr>
              <w:t>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становление системы ценностей, обучающихся в единстве эмоциональной и познавательной сферы;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развитие потребности в общении с произведениями искусства, осознание значения музыкального искусства как универсального языка </w:t>
            </w:r>
            <w:r w:rsidRPr="003D0FFD">
              <w:rPr>
                <w:color w:val="000000"/>
                <w:sz w:val="28"/>
              </w:rPr>
              <w:lastRenderedPageBreak/>
              <w:t>общения, художественного отражения многообразия жизни;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формирование творческих способностей ребёнка, развитие внутренней мотивации к </w:t>
            </w:r>
            <w:proofErr w:type="spellStart"/>
            <w:r w:rsidRPr="003D0FFD">
              <w:rPr>
                <w:color w:val="000000"/>
                <w:sz w:val="28"/>
              </w:rPr>
              <w:t>музицированию</w:t>
            </w:r>
            <w:proofErr w:type="spellEnd"/>
            <w:r w:rsidRPr="003D0FFD">
              <w:rPr>
                <w:color w:val="000000"/>
                <w:sz w:val="28"/>
              </w:rPr>
              <w:t>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Важнейшие задачи обучения музыке</w:t>
            </w:r>
            <w:r w:rsidRPr="003D0FFD">
              <w:rPr>
                <w:color w:val="000000"/>
                <w:sz w:val="28"/>
              </w:rPr>
              <w:t xml:space="preserve"> на уровне начального общего образования: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формирование эмоционально-ценностной отзывчивости на </w:t>
            </w:r>
            <w:proofErr w:type="spellStart"/>
            <w:r w:rsidRPr="003D0FFD">
              <w:rPr>
                <w:color w:val="000000"/>
                <w:sz w:val="28"/>
              </w:rPr>
              <w:t>прекрасноев</w:t>
            </w:r>
            <w:proofErr w:type="spellEnd"/>
            <w:r w:rsidRPr="003D0FFD">
              <w:rPr>
                <w:color w:val="000000"/>
                <w:sz w:val="28"/>
              </w:rPr>
              <w:t xml:space="preserve"> жизни и в искусстве;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      </w:r>
            <w:proofErr w:type="spellStart"/>
            <w:r w:rsidRPr="003D0FFD">
              <w:rPr>
                <w:color w:val="000000"/>
                <w:sz w:val="28"/>
              </w:rPr>
              <w:t>музицирования</w:t>
            </w:r>
            <w:proofErr w:type="spellEnd"/>
            <w:r w:rsidRPr="003D0FFD">
              <w:rPr>
                <w:color w:val="000000"/>
                <w:sz w:val="28"/>
              </w:rPr>
              <w:t>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овладение предметными умениями и навыками в различных видах практического </w:t>
            </w:r>
            <w:proofErr w:type="spellStart"/>
            <w:r w:rsidRPr="003D0FFD">
              <w:rPr>
                <w:color w:val="000000"/>
                <w:sz w:val="28"/>
              </w:rPr>
              <w:t>музицирования</w:t>
            </w:r>
            <w:proofErr w:type="spellEnd"/>
            <w:r w:rsidRPr="003D0FFD">
              <w:rPr>
                <w:color w:val="000000"/>
                <w:sz w:val="28"/>
              </w:rPr>
      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изучение закономерностей музыкального искусства: </w:t>
            </w:r>
            <w:proofErr w:type="spellStart"/>
            <w:r w:rsidRPr="003D0FFD">
              <w:rPr>
                <w:color w:val="000000"/>
                <w:sz w:val="28"/>
              </w:rPr>
              <w:t>интонационнаяи</w:t>
            </w:r>
            <w:proofErr w:type="spellEnd"/>
            <w:r w:rsidRPr="003D0FFD">
              <w:rPr>
                <w:color w:val="000000"/>
                <w:sz w:val="28"/>
              </w:rPr>
              <w:t xml:space="preserve"> жанровая природа музыки, основные выразительные средства, элементы музыкального языка;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расширение кругозора, воспитание </w:t>
            </w:r>
            <w:r w:rsidRPr="003D0FFD">
              <w:rPr>
                <w:color w:val="000000"/>
                <w:sz w:val="28"/>
              </w:rPr>
              <w:lastRenderedPageBreak/>
              <w:t xml:space="preserve">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 xml:space="preserve">Содержание учебного предмета структурно представлено восемью модулями </w:t>
            </w:r>
            <w:r w:rsidRPr="003D0FFD">
              <w:rPr>
                <w:color w:val="000000"/>
                <w:sz w:val="28"/>
              </w:rPr>
              <w:t>(тематическими линиями):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инвариантные: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1 «Народная музыка России»;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2 «Классическая музыка»;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3 «Музыка в жизни человека»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вариативные: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4 «Музыка народов мира»;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5 «Духовная музыка»;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6 «Музыка театра и кино»;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модуль № 7 «Современная музыкальная культура»;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модуль № 8 «Музыкальная грамота»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b/>
                <w:color w:val="000000"/>
                <w:sz w:val="28"/>
              </w:rPr>
              <w:t>Общее число часов</w:t>
            </w:r>
            <w:r w:rsidRPr="003D0FFD">
              <w:rPr>
                <w:color w:val="000000"/>
                <w:sz w:val="28"/>
              </w:rPr>
              <w:t>, рекомендованных для изучения музыки ‑ 135 часов: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в 1 классе – 33 часа (1 час в неделю),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во 2 классе – 34 часа (1 час в неделю),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lastRenderedPageBreak/>
              <w:t xml:space="preserve">в 3 классе – 34 часа (1 час в неделю), 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в 4 классе – 34 часа (1 час в неделю).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      </w:r>
          </w:p>
          <w:p w:rsidR="00E117A6" w:rsidRPr="003D0FFD" w:rsidRDefault="00E117A6" w:rsidP="00E117A6">
            <w:pPr>
              <w:spacing w:line="264" w:lineRule="auto"/>
              <w:ind w:firstLine="600"/>
              <w:jc w:val="both"/>
            </w:pPr>
            <w:r w:rsidRPr="003D0FFD">
              <w:rPr>
                <w:color w:val="000000"/>
                <w:sz w:val="28"/>
              </w:rPr>
      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      </w:r>
            <w:proofErr w:type="spellStart"/>
            <w:r w:rsidRPr="003D0FFD">
              <w:rPr>
                <w:color w:val="000000"/>
                <w:sz w:val="28"/>
              </w:rPr>
              <w:t>межпредметных</w:t>
            </w:r>
            <w:proofErr w:type="spellEnd"/>
            <w:r w:rsidRPr="003D0FFD">
              <w:rPr>
                <w:color w:val="000000"/>
                <w:sz w:val="28"/>
              </w:rPr>
      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      </w:r>
          </w:p>
          <w:p w:rsidR="00114D43" w:rsidRDefault="00114D43">
            <w:pPr>
              <w:pStyle w:val="TableParagraph"/>
              <w:tabs>
                <w:tab w:val="left" w:pos="1449"/>
                <w:tab w:val="left" w:pos="1785"/>
                <w:tab w:val="left" w:pos="4830"/>
                <w:tab w:val="left" w:pos="6082"/>
              </w:tabs>
              <w:spacing w:line="309" w:lineRule="exact"/>
              <w:jc w:val="left"/>
              <w:rPr>
                <w:sz w:val="28"/>
              </w:rPr>
            </w:pPr>
          </w:p>
        </w:tc>
      </w:tr>
    </w:tbl>
    <w:p w:rsidR="00114D43" w:rsidRDefault="00114D43">
      <w:pPr>
        <w:spacing w:line="309" w:lineRule="exact"/>
        <w:rPr>
          <w:sz w:val="28"/>
        </w:rPr>
        <w:sectPr w:rsidR="00114D4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343"/>
      </w:tblGrid>
      <w:tr w:rsidR="00114D43">
        <w:trPr>
          <w:trHeight w:val="7084"/>
        </w:trPr>
        <w:tc>
          <w:tcPr>
            <w:tcW w:w="3228" w:type="dxa"/>
          </w:tcPr>
          <w:p w:rsidR="00114D43" w:rsidRDefault="00114D4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343" w:type="dxa"/>
          </w:tcPr>
          <w:p w:rsidR="00114D43" w:rsidRDefault="00114D43" w:rsidP="00E117A6">
            <w:pPr>
              <w:pStyle w:val="TableParagraph"/>
              <w:tabs>
                <w:tab w:val="left" w:pos="317"/>
              </w:tabs>
              <w:ind w:left="0" w:right="1612"/>
              <w:jc w:val="left"/>
              <w:rPr>
                <w:b/>
                <w:sz w:val="28"/>
              </w:rPr>
            </w:pPr>
          </w:p>
        </w:tc>
      </w:tr>
    </w:tbl>
    <w:p w:rsidR="00FB59E3" w:rsidRDefault="00FB59E3"/>
    <w:sectPr w:rsidR="00FB59E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FEF"/>
    <w:multiLevelType w:val="hybridMultilevel"/>
    <w:tmpl w:val="0FCECA9C"/>
    <w:lvl w:ilvl="0" w:tplc="4446AC3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CBBE4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C65AEAE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3" w:tplc="73F4DAF2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207A2E52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5" w:tplc="80325DC0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6" w:tplc="2D6C0928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7" w:tplc="BB68F66A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8" w:tplc="D60AF0E8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</w:abstractNum>
  <w:abstractNum w:abstractNumId="1">
    <w:nsid w:val="23CD262F"/>
    <w:multiLevelType w:val="hybridMultilevel"/>
    <w:tmpl w:val="CE9E3352"/>
    <w:lvl w:ilvl="0" w:tplc="427E6E16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/>
        <w:b/>
        <w:bCs/>
        <w:w w:val="100"/>
        <w:lang w:val="ru-RU" w:eastAsia="en-US" w:bidi="ar-SA"/>
      </w:rPr>
    </w:lvl>
    <w:lvl w:ilvl="1" w:tplc="61823D12">
      <w:numFmt w:val="bullet"/>
      <w:lvlText w:val="•"/>
      <w:lvlJc w:val="left"/>
      <w:pPr>
        <w:ind w:left="921" w:hanging="212"/>
      </w:pPr>
      <w:rPr>
        <w:rFonts w:hint="default"/>
        <w:lang w:val="ru-RU" w:eastAsia="en-US" w:bidi="ar-SA"/>
      </w:rPr>
    </w:lvl>
    <w:lvl w:ilvl="2" w:tplc="6E784B96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3" w:tplc="0E98487C">
      <w:numFmt w:val="bullet"/>
      <w:lvlText w:val="•"/>
      <w:lvlJc w:val="left"/>
      <w:pPr>
        <w:ind w:left="2123" w:hanging="212"/>
      </w:pPr>
      <w:rPr>
        <w:rFonts w:hint="default"/>
        <w:lang w:val="ru-RU" w:eastAsia="en-US" w:bidi="ar-SA"/>
      </w:rPr>
    </w:lvl>
    <w:lvl w:ilvl="4" w:tplc="099618E2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5" w:tplc="D696E624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6" w:tplc="854C198C">
      <w:numFmt w:val="bullet"/>
      <w:lvlText w:val="•"/>
      <w:lvlJc w:val="left"/>
      <w:pPr>
        <w:ind w:left="3927" w:hanging="212"/>
      </w:pPr>
      <w:rPr>
        <w:rFonts w:hint="default"/>
        <w:lang w:val="ru-RU" w:eastAsia="en-US" w:bidi="ar-SA"/>
      </w:rPr>
    </w:lvl>
    <w:lvl w:ilvl="7" w:tplc="9A40EF46">
      <w:numFmt w:val="bullet"/>
      <w:lvlText w:val="•"/>
      <w:lvlJc w:val="left"/>
      <w:pPr>
        <w:ind w:left="4529" w:hanging="212"/>
      </w:pPr>
      <w:rPr>
        <w:rFonts w:hint="default"/>
        <w:lang w:val="ru-RU" w:eastAsia="en-US" w:bidi="ar-SA"/>
      </w:rPr>
    </w:lvl>
    <w:lvl w:ilvl="8" w:tplc="04D496BC">
      <w:numFmt w:val="bullet"/>
      <w:lvlText w:val="•"/>
      <w:lvlJc w:val="left"/>
      <w:pPr>
        <w:ind w:left="5130" w:hanging="212"/>
      </w:pPr>
      <w:rPr>
        <w:rFonts w:hint="default"/>
        <w:lang w:val="ru-RU" w:eastAsia="en-US" w:bidi="ar-SA"/>
      </w:rPr>
    </w:lvl>
  </w:abstractNum>
  <w:abstractNum w:abstractNumId="2">
    <w:nsid w:val="4F634509"/>
    <w:multiLevelType w:val="hybridMultilevel"/>
    <w:tmpl w:val="1834F320"/>
    <w:lvl w:ilvl="0" w:tplc="3C3E7F46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4D43"/>
    <w:rsid w:val="00114D43"/>
    <w:rsid w:val="00420A13"/>
    <w:rsid w:val="00BB0F23"/>
    <w:rsid w:val="00E117A6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</cp:revision>
  <dcterms:created xsi:type="dcterms:W3CDTF">2023-09-25T17:54:00Z</dcterms:created>
  <dcterms:modified xsi:type="dcterms:W3CDTF">2023-09-25T17:54:00Z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2022-10-31T00:00:00Z</vt:filetime>
  </property>
</Properties>
</file>