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32" w:rsidRDefault="00032632" w:rsidP="00032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10F" w:rsidRDefault="006D010F" w:rsidP="00032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10F" w:rsidRDefault="006D010F" w:rsidP="00032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44624"/>
            <wp:effectExtent l="19050" t="0" r="3175" b="0"/>
            <wp:docPr id="1" name="Рисунок 1" descr="C:\Users\Ольга\Desktop\Локальные акты\Питание ,локальные акты\положение об орг.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Локальные акты\Питание ,локальные акты\положение об орг. пит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0F" w:rsidRDefault="006D010F" w:rsidP="00032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10F" w:rsidRDefault="006D010F" w:rsidP="00032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10F" w:rsidRDefault="006D010F" w:rsidP="00032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10F" w:rsidRDefault="006D010F" w:rsidP="00032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727" w:rsidRDefault="00CD0727" w:rsidP="006D0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727" w:rsidRPr="00032632" w:rsidRDefault="00CD0727" w:rsidP="0003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632" w:rsidRPr="00032632" w:rsidRDefault="00032632" w:rsidP="000326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32" w:rsidRDefault="00032632" w:rsidP="000326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2632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032632" w:rsidRPr="00032632" w:rsidRDefault="00032632" w:rsidP="000326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2632">
        <w:rPr>
          <w:rFonts w:ascii="Times New Roman" w:hAnsi="Times New Roman" w:cs="Times New Roman"/>
          <w:sz w:val="24"/>
          <w:szCs w:val="24"/>
        </w:rPr>
        <w:t>администрации Болховского  района Орловской области</w:t>
      </w:r>
    </w:p>
    <w:p w:rsidR="00032632" w:rsidRDefault="006D010F" w:rsidP="006D01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«9</w:t>
      </w:r>
      <w:r w:rsidR="00032632" w:rsidRPr="00032632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 апреля 2019г.</w:t>
      </w:r>
    </w:p>
    <w:p w:rsidR="006D010F" w:rsidRPr="006D010F" w:rsidRDefault="006D010F" w:rsidP="006D01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D0727" w:rsidRDefault="00032632" w:rsidP="00B41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32">
        <w:rPr>
          <w:rFonts w:ascii="Times New Roman" w:hAnsi="Times New Roman" w:cs="Times New Roman"/>
          <w:b/>
          <w:sz w:val="28"/>
          <w:szCs w:val="28"/>
        </w:rPr>
        <w:t xml:space="preserve">Порядок обеспечения питанием </w:t>
      </w:r>
      <w:proofErr w:type="gramStart"/>
      <w:r w:rsidRPr="000326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326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632" w:rsidRDefault="00032632" w:rsidP="00B41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32">
        <w:rPr>
          <w:rFonts w:ascii="Times New Roman" w:hAnsi="Times New Roman" w:cs="Times New Roman"/>
          <w:b/>
          <w:sz w:val="28"/>
          <w:szCs w:val="28"/>
        </w:rPr>
        <w:t xml:space="preserve">за счет бюджетных ассигнований бюджета Болховского района  </w:t>
      </w:r>
    </w:p>
    <w:p w:rsidR="00CD0727" w:rsidRPr="00032632" w:rsidRDefault="00CD0727" w:rsidP="00B41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32" w:rsidRPr="00054FB8" w:rsidRDefault="00B41832" w:rsidP="00B41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организации питания обучающихся в общеобразовательных учреждениях Болховского района (далее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4FB8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4FB8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Законом Российской Федерации от 29.12.2012 года №273-ФЗ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4FB8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Федерации», Санитарно-эпидемиологическими правилами и нормативами </w:t>
      </w:r>
      <w:proofErr w:type="spellStart"/>
      <w:r w:rsidRPr="00054FB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54FB8"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учреждениях» и направлено на совершенствование системы организации и улучшения качества питания обучающихся.</w:t>
      </w:r>
      <w:proofErr w:type="gramEnd"/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организации горячего рационального питания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>, определяет основные организационные принципы, правила и требования к организации питания обучающихся.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>1.3. Действие настоящего Положения распространяется на всех обучающихся в школе.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832" w:rsidRPr="00054FB8" w:rsidRDefault="00B41832" w:rsidP="00B418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b/>
          <w:sz w:val="24"/>
          <w:szCs w:val="24"/>
        </w:rPr>
        <w:t>2. Основные задачи.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Основными целями и задачами при организации питания обучающихся в образовательных учреждениях является:</w:t>
      </w:r>
      <w:proofErr w:type="gramEnd"/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FB8">
        <w:rPr>
          <w:rFonts w:ascii="Times New Roman" w:hAnsi="Times New Roman" w:cs="Times New Roman"/>
          <w:sz w:val="24"/>
          <w:szCs w:val="24"/>
        </w:rPr>
        <w:t xml:space="preserve">•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  <w:proofErr w:type="gramEnd"/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гарантированное качество и безопасность питания и пищевых продуктов, используемых для приготовления блюд;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предупреждение (профилактика) среди обучающихся инфекционных и неинфекционных заболеваний, связанных с фактором питания;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пропаганда принципов полноценного и здорового питания;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>• использование бюджетных средств, выделяемых на организацию питания, в соответствии с требованиями действующего законодательства;</w:t>
      </w:r>
    </w:p>
    <w:p w:rsidR="00B41832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832" w:rsidRPr="00054FB8" w:rsidRDefault="00B41832" w:rsidP="00B41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B8">
        <w:rPr>
          <w:rFonts w:ascii="Times New Roman" w:hAnsi="Times New Roman" w:cs="Times New Roman"/>
          <w:b/>
          <w:sz w:val="24"/>
          <w:szCs w:val="24"/>
        </w:rPr>
        <w:t xml:space="preserve">3. Общие принципы организации питания </w:t>
      </w:r>
      <w:proofErr w:type="gramStart"/>
      <w:r w:rsidRPr="00054F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54FB8">
        <w:rPr>
          <w:rFonts w:ascii="Times New Roman" w:hAnsi="Times New Roman" w:cs="Times New Roman"/>
          <w:b/>
          <w:sz w:val="24"/>
          <w:szCs w:val="24"/>
        </w:rPr>
        <w:t>.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3.1. Организация питания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является отдельным обязательным направлением деятельности школы;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>3.2. Для организации питания обучающихся используются специальные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FB8">
        <w:rPr>
          <w:rFonts w:ascii="Times New Roman" w:hAnsi="Times New Roman" w:cs="Times New Roman"/>
          <w:sz w:val="24"/>
          <w:szCs w:val="24"/>
        </w:rPr>
        <w:t xml:space="preserve">(пищеблок), соответствующие требованиям санитарно - гигиенических норм и правил по следующим направлениям: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соответствие числа посадочных мест столовой установленным нормам;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обеспеченность технологическим оборудованием, техническое состояние которого соответствует установленным требованиям;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наличие пищеблока, подсобных помещений для хранения продуктов;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054FB8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054FB8">
        <w:rPr>
          <w:rFonts w:ascii="Times New Roman" w:hAnsi="Times New Roman" w:cs="Times New Roman"/>
          <w:sz w:val="24"/>
          <w:szCs w:val="24"/>
        </w:rPr>
        <w:t>;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наличие вытяжного оборудования, его работоспособность;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соответствие иным требованиям действующих санитарных норм и правил в Российской Федерации.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3.3. В столовой постоянно должны находиться: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заявки на питание, журнал учета фактической посещаемости обучающихся;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lastRenderedPageBreak/>
        <w:t xml:space="preserve">• журнал проведения витаминизации третьих блюд;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журнал учета температурного режима холодильного оборудования;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ведомость контроля рациона питания (формы учетной документации пищеблока – приложение №10 к </w:t>
      </w:r>
      <w:proofErr w:type="spellStart"/>
      <w:r w:rsidRPr="00054FB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54FB8">
        <w:rPr>
          <w:rFonts w:ascii="Times New Roman" w:hAnsi="Times New Roman" w:cs="Times New Roman"/>
          <w:sz w:val="24"/>
          <w:szCs w:val="24"/>
        </w:rPr>
        <w:t xml:space="preserve"> 2.4.5.2409-08);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копии примерного 10-дневного меню;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ежедневные меню, технологические карты на приготовляемые блюда;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• книга отзывов и предложений. </w:t>
      </w:r>
    </w:p>
    <w:p w:rsidR="00B41832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3.4.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на бесплатной основе.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4FB8">
        <w:rPr>
          <w:rFonts w:ascii="Times New Roman" w:hAnsi="Times New Roman" w:cs="Times New Roman"/>
          <w:sz w:val="24"/>
          <w:szCs w:val="24"/>
        </w:rPr>
        <w:t xml:space="preserve">.5.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3.6. Режим питания в школе определяется </w:t>
      </w:r>
      <w:proofErr w:type="spellStart"/>
      <w:r w:rsidRPr="00054FB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54FB8">
        <w:rPr>
          <w:rFonts w:ascii="Times New Roman" w:hAnsi="Times New Roman" w:cs="Times New Roman"/>
          <w:sz w:val="24"/>
          <w:szCs w:val="24"/>
        </w:rPr>
        <w:t xml:space="preserve"> 2.4.5.2409-08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54FB8">
        <w:rPr>
          <w:rFonts w:ascii="Times New Roman" w:hAnsi="Times New Roman" w:cs="Times New Roman"/>
          <w:sz w:val="24"/>
          <w:szCs w:val="24"/>
        </w:rPr>
        <w:t>Санитарн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4FB8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Главного государственного санитарного врача Российской Федерации №45 от 23.07.2008 года.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(приложение №2 к </w:t>
      </w:r>
      <w:proofErr w:type="spellStart"/>
      <w:r w:rsidRPr="00054FB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54FB8">
        <w:rPr>
          <w:rFonts w:ascii="Times New Roman" w:hAnsi="Times New Roman" w:cs="Times New Roman"/>
          <w:sz w:val="24"/>
          <w:szCs w:val="24"/>
        </w:rPr>
        <w:t xml:space="preserve"> 2.4.5.2409-08).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3.8. Примерное меню утверждается </w:t>
      </w:r>
      <w:proofErr w:type="spellStart"/>
      <w:r w:rsidRPr="00054FB8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054FB8">
        <w:rPr>
          <w:rFonts w:ascii="Times New Roman" w:hAnsi="Times New Roman" w:cs="Times New Roman"/>
          <w:sz w:val="24"/>
          <w:szCs w:val="24"/>
        </w:rPr>
        <w:t>.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3.9. Обслуживание горячим питанием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осуществляется штатными сотрудниками школы,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>3.10. 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заключается договор.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3.11. На поставку продуктов питания договор заключается непосредственно школой.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3.12. Гигиенические показатели пищевой ценности продовольственного сырья и пищевых продуктов, используемых в питании обучающихся, должны соответствовать </w:t>
      </w:r>
      <w:proofErr w:type="spellStart"/>
      <w:r w:rsidRPr="00054FB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54FB8">
        <w:rPr>
          <w:rFonts w:ascii="Times New Roman" w:hAnsi="Times New Roman" w:cs="Times New Roman"/>
          <w:sz w:val="24"/>
          <w:szCs w:val="24"/>
        </w:rPr>
        <w:t xml:space="preserve"> 2.4.5.2409-08.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3.13. Директор школы, ответственный за организацию питания, завхоз являются ответственными лицами за организацию и полноту охвата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горячим питанием.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3.14.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>: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>- организацией работы классных руководителей с обучающимися класса и родителями по вопросу горячего питания в школе;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lastRenderedPageBreak/>
        <w:t xml:space="preserve">- посещением столовой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>- учетом количества фактически отпущенных завтраков и обедов;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>3.15. Ответственность за организацию питания классного коллектива в образовательном учреждении несет классный руководитель, который: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- обеспечивает организованное посещение столовой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- контролирует вопрос охвата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класса организованным горячим питанием;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>- организует систематическую работу с родителями по вопросу необходимости горячего питания школьников;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организуется обязательное питание два раза в день.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>3.17. Обучающимся, отсутствующим в образовательной организации по уважительной причине, компенсация не выделяется. Дети-инвалиды и дети с ОВЗ, получающие образование на дому, питанием в школе не обеспечиваются и компенсацию за питание не получают.</w:t>
      </w:r>
    </w:p>
    <w:p w:rsidR="00B41832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832" w:rsidRPr="00054FB8" w:rsidRDefault="00B41832" w:rsidP="00B41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B8">
        <w:rPr>
          <w:rFonts w:ascii="Times New Roman" w:hAnsi="Times New Roman" w:cs="Times New Roman"/>
          <w:b/>
          <w:sz w:val="24"/>
          <w:szCs w:val="24"/>
        </w:rPr>
        <w:t xml:space="preserve">4. Порядок организации питания </w:t>
      </w:r>
      <w:proofErr w:type="gramStart"/>
      <w:r w:rsidRPr="00054F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54FB8">
        <w:rPr>
          <w:rFonts w:ascii="Times New Roman" w:hAnsi="Times New Roman" w:cs="Times New Roman"/>
          <w:b/>
          <w:sz w:val="24"/>
          <w:szCs w:val="24"/>
        </w:rPr>
        <w:t xml:space="preserve"> в школе.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4.1. Питание в общеобразовательном учреждении организуется за счет средств бюджета. Родительская плата вносится по безналичному или наличному расчету осуществляется через лицевые счета за посещение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групп продлённого дня.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4.2. Ежедневные меню рационов питания согласовываются с директором школы, меню с указанием сведений об объемах блюд и наименований кулинарных изделий вывешиваются в обеденном зале.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4.3. Столовая школы осуществляет производственную деятельность в режиме односменной работы школы и пятидневной учебной недели.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Отпуск горячего питания обучающимся организуется по классам на переменах в соответствии с режимом учебных занятий.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В школе режим предоставления питания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 школы ежегодно.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4.5. Ответственный дежурный по школе обеспечивает сопровождение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перед едой.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4.6. Организация обслуживания обучающихся горячим питанием осуществляется путем предварительного накрытия столов.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054FB8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054FB8">
        <w:rPr>
          <w:rFonts w:ascii="Times New Roman" w:hAnsi="Times New Roman" w:cs="Times New Roman"/>
          <w:sz w:val="24"/>
          <w:szCs w:val="24"/>
        </w:rPr>
        <w:t xml:space="preserve"> комиссия в составе: ответственного за организацию питания, повара, завхоза школы, медицинской сестры (по согласованию). 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Pr="00054FB8">
        <w:rPr>
          <w:rFonts w:ascii="Times New Roman" w:hAnsi="Times New Roman" w:cs="Times New Roman"/>
          <w:sz w:val="24"/>
          <w:szCs w:val="24"/>
        </w:rPr>
        <w:t>бракеражные</w:t>
      </w:r>
      <w:proofErr w:type="spellEnd"/>
      <w:r w:rsidRPr="00054FB8">
        <w:rPr>
          <w:rFonts w:ascii="Times New Roman" w:hAnsi="Times New Roman" w:cs="Times New Roman"/>
          <w:sz w:val="24"/>
          <w:szCs w:val="24"/>
        </w:rPr>
        <w:t xml:space="preserve"> журналы (журнал бракеража пищевых продуктов и продовольственного сырья, журнал бракеража готовой кулинарной продукции).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>4.8. Ответственность за нецелевое использование бюджетных средств несет директор школы, завхоз в соответствии с действующим законодательством.</w:t>
      </w:r>
    </w:p>
    <w:p w:rsidR="00B41832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832" w:rsidRPr="00054FB8" w:rsidRDefault="00B41832" w:rsidP="00B418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B8">
        <w:rPr>
          <w:rFonts w:ascii="Times New Roman" w:hAnsi="Times New Roman" w:cs="Times New Roman"/>
          <w:b/>
          <w:sz w:val="24"/>
          <w:szCs w:val="24"/>
        </w:rPr>
        <w:t>5. Контроль организации горячего питания в школе .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>5.1. Контроль организации питания, соблюдения санитарн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эпидемиологических норм и правил, качества поступающего сырья и готовой продукции, реализуемых в школе, осуществляется органами </w:t>
      </w:r>
      <w:proofErr w:type="spellStart"/>
      <w:r w:rsidRPr="00054FB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54F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>5.3. Текущий контроль организации питания школьников в учреждении осуществляют специально созданная комиссия по контролю за организацией и качеством питания</w:t>
      </w:r>
      <w:proofErr w:type="gramStart"/>
      <w:r w:rsidRPr="00054F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5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32" w:rsidRPr="00054FB8" w:rsidRDefault="00B41832" w:rsidP="00B4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FB8">
        <w:rPr>
          <w:rFonts w:ascii="Times New Roman" w:hAnsi="Times New Roman" w:cs="Times New Roman"/>
          <w:sz w:val="24"/>
          <w:szCs w:val="24"/>
        </w:rPr>
        <w:t>5.4. Состав комиссии по контролю организации питания в школе утверждается директором школы в начале каждого учебного года.</w:t>
      </w:r>
    </w:p>
    <w:p w:rsidR="009962F7" w:rsidRPr="00B41832" w:rsidRDefault="009962F7" w:rsidP="00B41832"/>
    <w:sectPr w:rsidR="009962F7" w:rsidRPr="00B41832" w:rsidSect="00CD07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53A2"/>
    <w:rsid w:val="00032632"/>
    <w:rsid w:val="00133B2A"/>
    <w:rsid w:val="001A0EA0"/>
    <w:rsid w:val="001D4703"/>
    <w:rsid w:val="002154A4"/>
    <w:rsid w:val="00242E58"/>
    <w:rsid w:val="003276BA"/>
    <w:rsid w:val="00360128"/>
    <w:rsid w:val="004538C4"/>
    <w:rsid w:val="0048522D"/>
    <w:rsid w:val="005B5475"/>
    <w:rsid w:val="00637684"/>
    <w:rsid w:val="006436D0"/>
    <w:rsid w:val="006860C9"/>
    <w:rsid w:val="006D010F"/>
    <w:rsid w:val="007007B5"/>
    <w:rsid w:val="007279D1"/>
    <w:rsid w:val="008472BF"/>
    <w:rsid w:val="008A5CAC"/>
    <w:rsid w:val="009962F7"/>
    <w:rsid w:val="00B353A2"/>
    <w:rsid w:val="00B41832"/>
    <w:rsid w:val="00BC6DCB"/>
    <w:rsid w:val="00C961FF"/>
    <w:rsid w:val="00CD0727"/>
    <w:rsid w:val="00D75930"/>
    <w:rsid w:val="00DF2510"/>
    <w:rsid w:val="00E4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7F8F-CCAD-4C7B-B5B2-3D887271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Ольга</cp:lastModifiedBy>
  <cp:revision>3</cp:revision>
  <dcterms:created xsi:type="dcterms:W3CDTF">2022-08-31T06:07:00Z</dcterms:created>
  <dcterms:modified xsi:type="dcterms:W3CDTF">2022-08-31T06:09:00Z</dcterms:modified>
</cp:coreProperties>
</file>