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1" w:rsidRPr="00C41CF1" w:rsidRDefault="00C41CF1" w:rsidP="00930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9305E1" w:rsidRPr="00C41CF1" w:rsidRDefault="00C41CF1" w:rsidP="00930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итогам 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выполнения Всероссийских проверочных работ (ВПР) </w:t>
      </w:r>
      <w:proofErr w:type="gramStart"/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5 классов МБОУ «Гимназия г. Болхова»  в 2020  году по итогам 4 класса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C41CF1" w:rsidRPr="00C41CF1" w:rsidRDefault="00C41CF1" w:rsidP="00930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06A36" w:rsidRPr="006A2F4D" w:rsidRDefault="00C41CF1" w:rsidP="006A2F4D">
      <w:pPr>
        <w:ind w:left="567" w:firstLine="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 приказом Федеральной службы по надзору в сфере образования и науки от 5 августа 2020 года № 821 «О внесении изменений в приказ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</w:t>
      </w:r>
      <w:proofErr w:type="gramEnd"/>
      <w:r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gramStart"/>
      <w:r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работ в 2020 году» и письмом  Федеральной службы по надзору в сфере образования и науки от 5 августа 2020 года № 13- 404 «О проведении всероссийских проверочных работ в 5-9 классах осенью 2020 года (в дополнение к письму </w:t>
      </w:r>
      <w:proofErr w:type="spellStart"/>
      <w:r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Рособрнадзора</w:t>
      </w:r>
      <w:proofErr w:type="spellEnd"/>
      <w:r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от 22 мая 2020 года № 14-12) »</w:t>
      </w:r>
      <w:r w:rsidR="00592C1F"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406A36"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на основании приказа Отдела образования от 11 сентября 2020 года № 147 а «О проведении ВПР», приказа</w:t>
      </w:r>
      <w:proofErr w:type="gramEnd"/>
      <w:r w:rsidR="00406A36"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МБОУ «Гимназия г. </w:t>
      </w:r>
      <w:proofErr w:type="spellStart"/>
      <w:r w:rsidR="00406A36"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Болхова</w:t>
      </w:r>
      <w:proofErr w:type="spellEnd"/>
      <w:r w:rsidR="00406A36" w:rsidRPr="006A2F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  от </w:t>
      </w:r>
      <w:r w:rsidR="00406A36" w:rsidRPr="006A2F4D">
        <w:rPr>
          <w:rFonts w:ascii="Times New Roman" w:eastAsia="Calibri" w:hAnsi="Times New Roman" w:cs="Times New Roman"/>
          <w:sz w:val="26"/>
          <w:szCs w:val="26"/>
          <w:lang w:eastAsia="ru-RU"/>
        </w:rPr>
        <w:t>10 сентября  2020 г.  №  97 – ОД.</w:t>
      </w:r>
    </w:p>
    <w:p w:rsidR="0045294B" w:rsidRPr="006A2F4D" w:rsidRDefault="00406A36" w:rsidP="006A2F4D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установить уровень базовой подготовки обучающихся за курс начальной школы (уровень федерального государственного стандарта (ФГОС</w:t>
      </w:r>
      <w:proofErr w:type="gramStart"/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повысить качество образования по учебным предметам «Математика», «Русский язык», «Окружающий мир»</w:t>
      </w:r>
      <w:r w:rsidR="00592C1F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C1F" w:rsidRPr="006A2F4D" w:rsidRDefault="00592C1F" w:rsidP="006A2F4D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C1F" w:rsidRPr="006A2F4D" w:rsidRDefault="00592C1F" w:rsidP="006A2F4D">
      <w:pPr>
        <w:tabs>
          <w:tab w:val="left" w:pos="5145"/>
        </w:tabs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 были проведены в следующие сроки:</w:t>
      </w:r>
      <w:r w:rsidR="003F2A8D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2C1F" w:rsidRPr="006A2F4D" w:rsidRDefault="00592C1F" w:rsidP="006A2F4D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B" w:rsidRPr="006A2F4D" w:rsidRDefault="0045294B" w:rsidP="006A2F4D">
      <w:pPr>
        <w:spacing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16 сентября 2020 года  – по учебному предмету «Русский язык». Часть 1;</w:t>
      </w:r>
    </w:p>
    <w:p w:rsidR="0045294B" w:rsidRPr="006A2F4D" w:rsidRDefault="0045294B" w:rsidP="006A2F4D">
      <w:pPr>
        <w:spacing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18 сентября 2020 года  – по учебному предмету «Русский язык». Часть 2;</w:t>
      </w:r>
    </w:p>
    <w:p w:rsidR="0045294B" w:rsidRPr="006A2F4D" w:rsidRDefault="0045294B" w:rsidP="006A2F4D">
      <w:pPr>
        <w:spacing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22сентября 2020  года  – по учебному предмету «Математика»;</w:t>
      </w:r>
    </w:p>
    <w:p w:rsidR="0045294B" w:rsidRPr="006A2F4D" w:rsidRDefault="0045294B" w:rsidP="006A2F4D">
      <w:pPr>
        <w:spacing w:after="12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24 сентября 2020 года  – по учебному предмету «Окружающий мир».</w:t>
      </w:r>
    </w:p>
    <w:p w:rsidR="0045294B" w:rsidRPr="006A2F4D" w:rsidRDefault="0045294B" w:rsidP="006A2F4D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B" w:rsidRPr="006A2F4D" w:rsidRDefault="0045294B" w:rsidP="0045294B">
      <w:pPr>
        <w:spacing w:after="0" w:line="24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ВПР были соблюдены все методические рекомендации по их организации, проведению, оцениванию результатов.</w:t>
      </w:r>
    </w:p>
    <w:p w:rsidR="0045294B" w:rsidRPr="006A2F4D" w:rsidRDefault="0045294B" w:rsidP="0045294B">
      <w:pPr>
        <w:spacing w:after="0" w:line="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6A2F4D" w:rsidRDefault="009305E1" w:rsidP="006A2F4D">
      <w:pPr>
        <w:tabs>
          <w:tab w:val="left" w:pos="2115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6A2F4D" w:rsidRDefault="009305E1" w:rsidP="006A2F4D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выполнения ВПР по русскому языку  </w:t>
      </w:r>
      <w:proofErr w:type="gramStart"/>
      <w:r w:rsidRPr="006A2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6A2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5-х  классов</w:t>
      </w:r>
    </w:p>
    <w:p w:rsidR="009305E1" w:rsidRPr="00C41CF1" w:rsidRDefault="009305E1" w:rsidP="006A2F4D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5E1" w:rsidRPr="00C41CF1" w:rsidRDefault="009305E1" w:rsidP="006A2F4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24 б., что составляет 63 % выполнения работы.</w:t>
      </w:r>
    </w:p>
    <w:p w:rsidR="009305E1" w:rsidRPr="00C41CF1" w:rsidRDefault="009305E1" w:rsidP="006A2F4D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C41CF1" w:rsidRDefault="009305E1" w:rsidP="006A2F4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–62 %.</w:t>
      </w:r>
    </w:p>
    <w:p w:rsidR="009305E1" w:rsidRPr="00C41CF1" w:rsidRDefault="009305E1" w:rsidP="006A2F4D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C41CF1" w:rsidRDefault="009305E1" w:rsidP="006A2F4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6 %.</w:t>
      </w:r>
    </w:p>
    <w:p w:rsidR="009305E1" w:rsidRPr="00C41CF1" w:rsidRDefault="009305E1" w:rsidP="006A2F4D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C41CF1" w:rsidRDefault="009305E1" w:rsidP="006A2F4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9305E1" w:rsidRPr="00C41CF1" w:rsidRDefault="009305E1" w:rsidP="006A2F4D">
      <w:pPr>
        <w:spacing w:after="0" w:line="32" w:lineRule="exact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C41CF1" w:rsidRDefault="009305E1" w:rsidP="006A2F4D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обучающийся набрал 37 балл из 38 </w:t>
      </w:r>
      <w:proofErr w:type="gramStart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максимальных</w:t>
      </w:r>
      <w:proofErr w:type="gramEnd"/>
      <w:r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, % выполнения работы – 97 %.</w:t>
      </w:r>
    </w:p>
    <w:p w:rsidR="009305E1" w:rsidRPr="00C41CF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C41CF1" w:rsidRPr="00C41CF1" w:rsidTr="00C41CF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C41C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обученности</w:t>
            </w: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C41CF1" w:rsidRPr="00C41CF1" w:rsidTr="00C41CF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1CF1" w:rsidRPr="00C41CF1" w:rsidTr="00C41CF1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–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C41CF1" w:rsidRPr="00C41CF1" w:rsidTr="00C41CF1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</w:tr>
      <w:tr w:rsidR="00C41CF1" w:rsidRPr="00C41CF1" w:rsidTr="00C41CF1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C41CF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C41CF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3,7</w:t>
            </w:r>
          </w:p>
        </w:tc>
      </w:tr>
    </w:tbl>
    <w:p w:rsidR="009305E1" w:rsidRPr="00C41CF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Pr="00E82D0C" w:rsidRDefault="00505E70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Подробный  анализ выполнения заданий ВПР по русскому языку  показал,  что за курс начальной школы  у обучающихся 5-х  классов сформированы базовые предметные компетентности. Тем не менее, </w:t>
      </w:r>
      <w:r w:rsidRPr="00E82D0C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 необходимо обратить внимание на  </w:t>
      </w:r>
      <w:r w:rsidR="00E82D0C" w:rsidRPr="00E82D0C">
        <w:rPr>
          <w:rFonts w:ascii="Times New Roman" w:hAnsi="Times New Roman"/>
          <w:sz w:val="26"/>
          <w:szCs w:val="26"/>
        </w:rPr>
        <w:t>совершенствование</w:t>
      </w:r>
      <w:r w:rsid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</w:t>
      </w:r>
      <w:r w:rsidR="003F23D2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3D2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данной информации и жизненного опыта.</w:t>
      </w:r>
    </w:p>
    <w:p w:rsidR="00505E70" w:rsidRPr="003F23D2" w:rsidRDefault="00505E70" w:rsidP="00505E70">
      <w:pPr>
        <w:spacing w:after="0" w:line="240" w:lineRule="auto"/>
        <w:ind w:right="-139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E70" w:rsidRPr="00D75E84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Pr="00D75E84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Pr="009305E1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4AD57B3" wp14:editId="790A3C79">
            <wp:extent cx="8420099" cy="3352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478" cy="33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18BEF4FB" wp14:editId="70C900CC">
            <wp:extent cx="8829675" cy="256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416" cy="25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val="en-US"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A30741D" wp14:editId="5FE36CDA">
            <wp:extent cx="8610600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65" cy="27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2D3CBC0" wp14:editId="023C5574">
            <wp:extent cx="9734550" cy="2066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2504" cy="20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C41CF1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5E1" w:rsidRPr="009305E1" w:rsidRDefault="009305E1" w:rsidP="009305E1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выполнения ВПР по математике  </w:t>
      </w:r>
      <w:proofErr w:type="gramStart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5-х  классов</w:t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                                                       </w:t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5 классам –  10 б., что составляет 50 % выполнения работы.</w:t>
      </w:r>
    </w:p>
    <w:p w:rsidR="009305E1" w:rsidRPr="009305E1" w:rsidRDefault="009305E1" w:rsidP="009305E1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71  %.</w:t>
      </w:r>
    </w:p>
    <w:p w:rsidR="009305E1" w:rsidRPr="009305E1" w:rsidRDefault="009305E1" w:rsidP="009305E1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19  %.</w:t>
      </w:r>
    </w:p>
    <w:p w:rsidR="009305E1" w:rsidRPr="009305E1" w:rsidRDefault="009305E1" w:rsidP="009305E1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2 %.</w:t>
      </w:r>
    </w:p>
    <w:p w:rsidR="009305E1" w:rsidRPr="009305E1" w:rsidRDefault="009305E1" w:rsidP="009305E1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набрали 20 б. из 20 б., % выполнения работы – 100 %</w:t>
      </w: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набрали 19 б. из 20 б., % выполнения работы – 95 %</w:t>
      </w: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709"/>
        <w:gridCol w:w="709"/>
        <w:gridCol w:w="709"/>
        <w:gridCol w:w="708"/>
        <w:gridCol w:w="1701"/>
        <w:gridCol w:w="1843"/>
        <w:gridCol w:w="1701"/>
        <w:gridCol w:w="1842"/>
      </w:tblGrid>
      <w:tr w:rsidR="009305E1" w:rsidRPr="009305E1" w:rsidTr="00C41CF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  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305E1" w:rsidRPr="009305E1" w:rsidTr="00C41CF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05E1" w:rsidRPr="009305E1" w:rsidTr="00C41CF1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9305E1" w:rsidRPr="009305E1" w:rsidTr="00C41CF1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9305E1" w:rsidRPr="009305E1" w:rsidTr="00C41CF1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</w:tr>
    </w:tbl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F1" w:rsidRDefault="00C41CF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1CF1" w:rsidRDefault="00C41CF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Pr="004F4BBD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E82D0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D0C" w:rsidRDefault="00E82D0C" w:rsidP="00E82D0C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82D0C" w:rsidRPr="00E82D0C" w:rsidRDefault="004F4BBD" w:rsidP="004F4BBD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Подробный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выполнени</w:t>
      </w:r>
      <w:r w:rsid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заданий ВПР по математике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показал,  что за курс начальной школы  у обучающихся 5-х  классов сформированы базовые предметные компетентности. Тем не менее, </w:t>
      </w:r>
      <w:r w:rsidR="00E82D0C" w:rsidRPr="00E82D0C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 необходимо обратить внимание на  </w:t>
      </w:r>
      <w:r w:rsidR="00E82D0C" w:rsidRPr="00E82D0C">
        <w:rPr>
          <w:rFonts w:ascii="Times New Roman" w:hAnsi="Times New Roman"/>
          <w:sz w:val="26"/>
          <w:szCs w:val="26"/>
        </w:rPr>
        <w:t>совершенствование</w:t>
      </w:r>
      <w:r w:rsid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   исследовать, распознавать геометрические 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гуры.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Вычислять периметр треугольника, прямоугольника и квадрата, 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ощадь прямоугольника и квадрата. И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бражать геометрические фигуры, в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построение геометрических фигур с заданными измерениями (отрезок, квадрат, прямоугольник) с помощью линейки, угольника.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ешать задачи в 3–4 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D0C" w:rsidRPr="004F4BBD" w:rsidRDefault="004F4BBD" w:rsidP="004F4BBD">
      <w:pPr>
        <w:tabs>
          <w:tab w:val="left" w:pos="7755"/>
        </w:tabs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4BBD">
        <w:rPr>
          <w:rFonts w:ascii="Times New Roman" w:eastAsia="Calibri" w:hAnsi="Times New Roman" w:cs="Times New Roman"/>
          <w:sz w:val="26"/>
          <w:szCs w:val="26"/>
          <w:lang w:eastAsia="ru-RU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4F4BBD">
        <w:t xml:space="preserve"> </w:t>
      </w:r>
      <w:r w:rsidRPr="004F4BBD">
        <w:rPr>
          <w:rFonts w:ascii="Times New Roman" w:hAnsi="Times New Roman" w:cs="Times New Roman"/>
          <w:sz w:val="26"/>
          <w:szCs w:val="26"/>
        </w:rPr>
        <w:t>Овладение</w:t>
      </w:r>
      <w:r w:rsidRPr="004F4BBD">
        <w:rPr>
          <w:sz w:val="26"/>
          <w:szCs w:val="26"/>
        </w:rPr>
        <w:t xml:space="preserve"> </w:t>
      </w:r>
      <w:r w:rsidRPr="004F4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основами </w:t>
      </w:r>
      <w:r w:rsidRPr="004F4BB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пространственного воображения. Описывать взаимное расположение предмето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в пространстве и на плоскости; ос</w:t>
      </w:r>
      <w:r w:rsidRPr="004F4BBD">
        <w:rPr>
          <w:rFonts w:ascii="Times New Roman" w:eastAsia="Calibri" w:hAnsi="Times New Roman" w:cs="Times New Roman"/>
          <w:sz w:val="26"/>
          <w:szCs w:val="26"/>
          <w:lang w:eastAsia="ru-RU"/>
        </w:rPr>
        <w:t>новами логическог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и алгоритмического мышления. </w:t>
      </w:r>
      <w:r w:rsidRPr="004F4BBD">
        <w:rPr>
          <w:rFonts w:ascii="Times New Roman" w:eastAsia="Calibri" w:hAnsi="Times New Roman" w:cs="Times New Roman"/>
          <w:sz w:val="26"/>
          <w:szCs w:val="26"/>
          <w:lang w:eastAsia="ru-RU"/>
        </w:rPr>
        <w:t>Решать задачи в 3–4 действия.</w:t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9305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A6E84E" wp14:editId="212AD5C7">
            <wp:extent cx="9465971" cy="40290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5971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05E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57EAD2" wp14:editId="5ED81E41">
            <wp:extent cx="9905997" cy="29241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735" cy="292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05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0D84A6" wp14:editId="35A69066">
            <wp:extent cx="9906000" cy="245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708" cy="245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05E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1FE6674" wp14:editId="27AD6255">
            <wp:extent cx="9705975" cy="2000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790" cy="199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</w:p>
    <w:p w:rsidR="009305E1" w:rsidRPr="009305E1" w:rsidRDefault="009305E1" w:rsidP="009305E1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выполнения ВПР по окружающему миру  </w:t>
      </w:r>
      <w:proofErr w:type="gramStart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5-х  классов</w:t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                       </w:t>
      </w:r>
      <w:r w:rsidR="00C41CF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</w:t>
      </w: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5 классам –  18 б., что составляет 56 % выполнения работы.</w:t>
      </w:r>
    </w:p>
    <w:p w:rsidR="009305E1" w:rsidRPr="009305E1" w:rsidRDefault="009305E1" w:rsidP="009305E1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 40  %.</w:t>
      </w:r>
    </w:p>
    <w:p w:rsidR="009305E1" w:rsidRPr="009305E1" w:rsidRDefault="009305E1" w:rsidP="009305E1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13  %.</w:t>
      </w:r>
    </w:p>
    <w:p w:rsidR="009305E1" w:rsidRPr="009305E1" w:rsidRDefault="009305E1" w:rsidP="009305E1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2 %.</w:t>
      </w:r>
    </w:p>
    <w:p w:rsidR="009305E1" w:rsidRPr="009305E1" w:rsidRDefault="009305E1" w:rsidP="009305E1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набрали 28 б. из 32 б., % выполнения работы – 88 %</w:t>
      </w:r>
    </w:p>
    <w:tbl>
      <w:tblPr>
        <w:tblpPr w:leftFromText="180" w:rightFromText="180" w:vertAnchor="text" w:horzAnchor="margin" w:tblpXSpec="center" w:tblpY="48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9305E1" w:rsidRPr="009305E1" w:rsidTr="00C41CF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обученности</w:t>
            </w: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9305E1" w:rsidRPr="009305E1" w:rsidTr="00C41CF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305E1" w:rsidRPr="009305E1" w:rsidTr="00C41CF1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–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9305E1" w:rsidRPr="009305E1" w:rsidTr="00C41CF1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9305E1" w:rsidRPr="009305E1" w:rsidTr="00C41CF1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E1" w:rsidRPr="009305E1" w:rsidRDefault="009305E1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E1" w:rsidRPr="009305E1" w:rsidRDefault="009305E1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3,5</w:t>
            </w:r>
          </w:p>
        </w:tc>
      </w:tr>
    </w:tbl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DB1" w:rsidRPr="007F5DB1" w:rsidRDefault="004F4BBD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Подробный анализ выполнения заданий ВПР по окружающему миру  показал,  что за курс начальной школы  у обучающихся 5-х  классов сформированы базовые предметные компетентности. Тем не менее, </w:t>
      </w:r>
      <w:r w:rsidRPr="007F5DB1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 необходимо обратить внимание на  </w:t>
      </w:r>
      <w:r w:rsidRPr="007F5DB1">
        <w:rPr>
          <w:rFonts w:ascii="Times New Roman" w:hAnsi="Times New Roman"/>
          <w:sz w:val="26"/>
          <w:szCs w:val="26"/>
        </w:rPr>
        <w:t>совершенствование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  </w:t>
      </w:r>
      <w:r w:rsidR="007F5DB1"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</w:p>
    <w:p w:rsidR="004F4BBD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взаимосвязи в живой природе;  о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задачами коммуникации;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йшее лабораторное оборудование;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 преобразовывать модели и схемы для решения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уважительного отношения к родному краю; осознанно строить речевое высказывание в соответ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задачами коммуникации.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4F4BBD" w:rsidRPr="009305E1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41A229D3" wp14:editId="052B606B">
            <wp:extent cx="9353550" cy="2762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555" cy="27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C1E9766" wp14:editId="6CA31C89">
            <wp:extent cx="9315450" cy="3009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211" cy="301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488AB6F8" wp14:editId="0C9A2409">
            <wp:extent cx="9572625" cy="25803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869" cy="25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305E1">
        <w:rPr>
          <w:rFonts w:ascii="Calibri" w:eastAsia="Calibri" w:hAnsi="Calibri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0651BE1" wp14:editId="11EB3978">
            <wp:extent cx="9610725" cy="1692039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5591" cy="16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</w:p>
    <w:p w:rsidR="00505E70" w:rsidRPr="00505E70" w:rsidRDefault="00505E70" w:rsidP="00505E70">
      <w:pPr>
        <w:spacing w:after="0" w:line="244" w:lineRule="auto"/>
        <w:ind w:right="4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ВПР определить основные направления дальнейшей подготовки обучающихся гимназии к  внешней оценке качества образования.</w:t>
      </w: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3A3C96" w:rsidRPr="003A3C96" w:rsidRDefault="003A3C96" w:rsidP="003A3C96">
      <w:pPr>
        <w:numPr>
          <w:ilvl w:val="0"/>
          <w:numId w:val="44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использовать задания на преобразование одного вида информации в другой; продолжить обучать учащихся алгоритму поиска информации;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развивать читательские умения, анализировать  графические рисунки, схемы; использовать  задания проблемного и практического характера.</w:t>
      </w:r>
    </w:p>
    <w:p w:rsidR="003A3C96" w:rsidRDefault="003A3C96" w:rsidP="003A3C96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Вычислять периметр треугольника, прямоугольника и квадрата, 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ощадь прямоугольника и квадрата. И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бражать геометрические фигуры, в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построение геометрических фигур с заданными измерениями (отрезок, квадрат, прямоугольник) с помощью линейки, угольника.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F4B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ешать задачи в 3–4 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DB1" w:rsidRPr="007F5DB1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7F5DB1">
        <w:rPr>
          <w:rFonts w:ascii="Times New Roman" w:hAnsi="Times New Roman"/>
          <w:sz w:val="26"/>
          <w:szCs w:val="26"/>
        </w:rPr>
        <w:t>овершенствование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  овладения начальными сведениями о сущности и особенностях объектов, процессов и явлений действительности (природных, социальных, культурны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технических и др.);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логическими действиями анализа, синтеза, обобщения, классификации по родовидовым признакам. </w:t>
      </w:r>
    </w:p>
    <w:p w:rsidR="007F5DB1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взаимосвязи в живой природе;  о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задачами коммуникации;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ычленять содержащиеся в тексте основные события; сравнивать между собой объекты, описанные в тексте, выделяя 2-3 существенных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признака; проводить несложные наблюдения в окружающей среде и ставить опыты, используя просте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йшее лабораторное оборудование;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 преобразовывать модели и схемы для решения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5DB1" w:rsidRDefault="00040EE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 уважительное отношение</w:t>
      </w:r>
      <w:r w:rsidR="007F5DB1"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родному краю; осознанно строить речевое высказывание в соответ</w:t>
      </w:r>
      <w:r w:rsid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задачами коммуникации. </w:t>
      </w:r>
      <w:r w:rsidR="007F5DB1"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7F5DB1" w:rsidRPr="009305E1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DB1" w:rsidRPr="00E82D0C" w:rsidRDefault="007F5DB1" w:rsidP="003A3C96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C96" w:rsidRPr="003A3C96" w:rsidRDefault="003A3C96" w:rsidP="003A3C96">
      <w:pPr>
        <w:tabs>
          <w:tab w:val="left" w:pos="226"/>
        </w:tabs>
        <w:spacing w:after="0" w:line="232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6" w:rsidRPr="006A2F4D" w:rsidRDefault="003A3C96" w:rsidP="003A3C9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A3C96" w:rsidRPr="006A2F4D" w:rsidSect="006A2F4D">
          <w:pgSz w:w="16838" w:h="11900" w:orient="landscape"/>
          <w:pgMar w:top="700" w:right="419" w:bottom="786" w:left="1134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директора: Кур</w:t>
      </w:r>
      <w:bookmarkStart w:id="0" w:name="_GoBack"/>
      <w:bookmarkEnd w:id="0"/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жупова Т.А. (рассмотрено на совещании при директоре)</w:t>
      </w:r>
    </w:p>
    <w:p w:rsidR="009305E1" w:rsidRPr="00505E70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05E1" w:rsidRPr="00505E70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1277E" w:rsidRDefault="0041277E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1277E" w:rsidRDefault="0041277E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1277E" w:rsidRDefault="0041277E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1277E" w:rsidRPr="0041277E" w:rsidRDefault="0041277E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0B74" w:rsidRDefault="004F0B74" w:rsidP="009305E1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113B19" w:rsidRDefault="009305E1" w:rsidP="00113B19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</w:p>
    <w:p w:rsidR="009305E1" w:rsidRPr="00DF4AC1" w:rsidRDefault="009305E1" w:rsidP="00DF4AC1">
      <w:pPr>
        <w:spacing w:after="0" w:line="240" w:lineRule="auto"/>
        <w:ind w:right="-139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3A3C96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6" w:lineRule="auto"/>
        <w:ind w:right="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04814" w:rsidRDefault="00604814"/>
    <w:sectPr w:rsidR="00604814" w:rsidSect="00C41C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C8" w:rsidRDefault="00EA06C8" w:rsidP="004F4BBD">
      <w:pPr>
        <w:spacing w:after="0" w:line="240" w:lineRule="auto"/>
      </w:pPr>
      <w:r>
        <w:separator/>
      </w:r>
    </w:p>
  </w:endnote>
  <w:endnote w:type="continuationSeparator" w:id="0">
    <w:p w:rsidR="00EA06C8" w:rsidRDefault="00EA06C8" w:rsidP="004F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C8" w:rsidRDefault="00EA06C8" w:rsidP="004F4BBD">
      <w:pPr>
        <w:spacing w:after="0" w:line="240" w:lineRule="auto"/>
      </w:pPr>
      <w:r>
        <w:separator/>
      </w:r>
    </w:p>
  </w:footnote>
  <w:footnote w:type="continuationSeparator" w:id="0">
    <w:p w:rsidR="00EA06C8" w:rsidRDefault="00EA06C8" w:rsidP="004F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abstractNum w:abstractNumId="1">
    <w:nsid w:val="05A95617"/>
    <w:multiLevelType w:val="multilevel"/>
    <w:tmpl w:val="FA4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C102D"/>
    <w:multiLevelType w:val="hybridMultilevel"/>
    <w:tmpl w:val="4BC40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75573"/>
    <w:multiLevelType w:val="hybridMultilevel"/>
    <w:tmpl w:val="DC4CEA2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3B2594F"/>
    <w:multiLevelType w:val="hybridMultilevel"/>
    <w:tmpl w:val="A80EA498"/>
    <w:lvl w:ilvl="0" w:tplc="0C6CC7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4E30658"/>
    <w:multiLevelType w:val="hybridMultilevel"/>
    <w:tmpl w:val="7EF0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8F318E"/>
    <w:multiLevelType w:val="hybridMultilevel"/>
    <w:tmpl w:val="B1FCB4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F0EDF"/>
    <w:multiLevelType w:val="hybridMultilevel"/>
    <w:tmpl w:val="FD9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B3F"/>
    <w:multiLevelType w:val="hybridMultilevel"/>
    <w:tmpl w:val="05DA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84BB3"/>
    <w:multiLevelType w:val="hybridMultilevel"/>
    <w:tmpl w:val="6C5A56B2"/>
    <w:lvl w:ilvl="0" w:tplc="BAEC74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90C727F"/>
    <w:multiLevelType w:val="hybridMultilevel"/>
    <w:tmpl w:val="0356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3ED"/>
    <w:multiLevelType w:val="hybridMultilevel"/>
    <w:tmpl w:val="B5CE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46251F"/>
    <w:multiLevelType w:val="hybridMultilevel"/>
    <w:tmpl w:val="0332E270"/>
    <w:lvl w:ilvl="0" w:tplc="4C329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890086"/>
    <w:multiLevelType w:val="hybridMultilevel"/>
    <w:tmpl w:val="6C76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A0A24"/>
    <w:multiLevelType w:val="hybridMultilevel"/>
    <w:tmpl w:val="FCFE3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11164F"/>
    <w:multiLevelType w:val="hybridMultilevel"/>
    <w:tmpl w:val="E38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57183"/>
    <w:multiLevelType w:val="hybridMultilevel"/>
    <w:tmpl w:val="C4D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A6CE4"/>
    <w:multiLevelType w:val="hybridMultilevel"/>
    <w:tmpl w:val="923A63EE"/>
    <w:lvl w:ilvl="0" w:tplc="66068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67D"/>
    <w:multiLevelType w:val="hybridMultilevel"/>
    <w:tmpl w:val="E4D8F51A"/>
    <w:lvl w:ilvl="0" w:tplc="D8E667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AF75D2"/>
    <w:multiLevelType w:val="hybridMultilevel"/>
    <w:tmpl w:val="960E0F52"/>
    <w:lvl w:ilvl="0" w:tplc="A39866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7FF477B"/>
    <w:multiLevelType w:val="hybridMultilevel"/>
    <w:tmpl w:val="1FD48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636085"/>
    <w:multiLevelType w:val="hybridMultilevel"/>
    <w:tmpl w:val="C0D2EF62"/>
    <w:lvl w:ilvl="0" w:tplc="3CBA3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7042C2"/>
    <w:multiLevelType w:val="hybridMultilevel"/>
    <w:tmpl w:val="28FCA052"/>
    <w:lvl w:ilvl="0" w:tplc="466025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04D29"/>
    <w:multiLevelType w:val="hybridMultilevel"/>
    <w:tmpl w:val="E4F2D984"/>
    <w:lvl w:ilvl="0" w:tplc="817252B2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7">
    <w:nsid w:val="4C581C5A"/>
    <w:multiLevelType w:val="hybridMultilevel"/>
    <w:tmpl w:val="BE32356C"/>
    <w:lvl w:ilvl="0" w:tplc="982AE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CF4035D"/>
    <w:multiLevelType w:val="hybridMultilevel"/>
    <w:tmpl w:val="E07EE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A13AA0"/>
    <w:multiLevelType w:val="hybridMultilevel"/>
    <w:tmpl w:val="BD8896C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9527145"/>
    <w:multiLevelType w:val="hybridMultilevel"/>
    <w:tmpl w:val="88CE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73695"/>
    <w:multiLevelType w:val="hybridMultilevel"/>
    <w:tmpl w:val="77DE0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87E04"/>
    <w:multiLevelType w:val="hybridMultilevel"/>
    <w:tmpl w:val="1C425FDE"/>
    <w:lvl w:ilvl="0" w:tplc="6082CB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A8B24BA"/>
    <w:multiLevelType w:val="hybridMultilevel"/>
    <w:tmpl w:val="959C1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13EBC"/>
    <w:multiLevelType w:val="hybridMultilevel"/>
    <w:tmpl w:val="91DACEA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BA01DA"/>
    <w:multiLevelType w:val="singleLevel"/>
    <w:tmpl w:val="7F7E6E7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7">
    <w:nsid w:val="722F393E"/>
    <w:multiLevelType w:val="hybridMultilevel"/>
    <w:tmpl w:val="D84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6718D3"/>
    <w:multiLevelType w:val="hybridMultilevel"/>
    <w:tmpl w:val="0242DA8A"/>
    <w:lvl w:ilvl="0" w:tplc="5DC4BA42">
      <w:start w:val="1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61D169D"/>
    <w:multiLevelType w:val="hybridMultilevel"/>
    <w:tmpl w:val="3ED4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BE7855"/>
    <w:multiLevelType w:val="hybridMultilevel"/>
    <w:tmpl w:val="F99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C21D5"/>
    <w:multiLevelType w:val="hybridMultilevel"/>
    <w:tmpl w:val="60647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C832FC"/>
    <w:multiLevelType w:val="hybridMultilevel"/>
    <w:tmpl w:val="BE32356C"/>
    <w:lvl w:ilvl="0" w:tplc="982AE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EB774DC"/>
    <w:multiLevelType w:val="hybridMultilevel"/>
    <w:tmpl w:val="7542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30"/>
  </w:num>
  <w:num w:numId="7">
    <w:abstractNumId w:val="17"/>
  </w:num>
  <w:num w:numId="8">
    <w:abstractNumId w:val="41"/>
  </w:num>
  <w:num w:numId="9">
    <w:abstractNumId w:val="38"/>
  </w:num>
  <w:num w:numId="10">
    <w:abstractNumId w:val="11"/>
  </w:num>
  <w:num w:numId="11">
    <w:abstractNumId w:val="28"/>
  </w:num>
  <w:num w:numId="12">
    <w:abstractNumId w:val="22"/>
  </w:num>
  <w:num w:numId="13">
    <w:abstractNumId w:val="15"/>
  </w:num>
  <w:num w:numId="14">
    <w:abstractNumId w:val="24"/>
  </w:num>
  <w:num w:numId="15">
    <w:abstractNumId w:val="5"/>
  </w:num>
  <w:num w:numId="16">
    <w:abstractNumId w:val="21"/>
  </w:num>
  <w:num w:numId="17">
    <w:abstractNumId w:val="8"/>
  </w:num>
  <w:num w:numId="18">
    <w:abstractNumId w:val="7"/>
  </w:num>
  <w:num w:numId="19">
    <w:abstractNumId w:val="39"/>
  </w:num>
  <w:num w:numId="20">
    <w:abstractNumId w:val="12"/>
  </w:num>
  <w:num w:numId="21">
    <w:abstractNumId w:val="16"/>
  </w:num>
  <w:num w:numId="22">
    <w:abstractNumId w:val="33"/>
  </w:num>
  <w:num w:numId="23">
    <w:abstractNumId w:val="36"/>
  </w:num>
  <w:num w:numId="24">
    <w:abstractNumId w:val="42"/>
  </w:num>
  <w:num w:numId="25">
    <w:abstractNumId w:val="27"/>
  </w:num>
  <w:num w:numId="26">
    <w:abstractNumId w:val="37"/>
  </w:num>
  <w:num w:numId="27">
    <w:abstractNumId w:val="9"/>
  </w:num>
  <w:num w:numId="28">
    <w:abstractNumId w:val="19"/>
  </w:num>
  <w:num w:numId="29">
    <w:abstractNumId w:val="2"/>
  </w:num>
  <w:num w:numId="30">
    <w:abstractNumId w:val="14"/>
  </w:num>
  <w:num w:numId="31">
    <w:abstractNumId w:val="1"/>
  </w:num>
  <w:num w:numId="32">
    <w:abstractNumId w:val="26"/>
  </w:num>
  <w:num w:numId="33">
    <w:abstractNumId w:val="23"/>
  </w:num>
  <w:num w:numId="34">
    <w:abstractNumId w:val="31"/>
  </w:num>
  <w:num w:numId="35">
    <w:abstractNumId w:val="18"/>
  </w:num>
  <w:num w:numId="36">
    <w:abstractNumId w:val="34"/>
  </w:num>
  <w:num w:numId="37">
    <w:abstractNumId w:val="32"/>
  </w:num>
  <w:num w:numId="38">
    <w:abstractNumId w:val="20"/>
  </w:num>
  <w:num w:numId="39">
    <w:abstractNumId w:val="43"/>
  </w:num>
  <w:num w:numId="40">
    <w:abstractNumId w:val="13"/>
  </w:num>
  <w:num w:numId="41">
    <w:abstractNumId w:val="40"/>
  </w:num>
  <w:num w:numId="42">
    <w:abstractNumId w:val="10"/>
  </w:num>
  <w:num w:numId="43">
    <w:abstractNumId w:val="2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1"/>
    <w:rsid w:val="00040EE1"/>
    <w:rsid w:val="000D32AE"/>
    <w:rsid w:val="00113B19"/>
    <w:rsid w:val="002B251B"/>
    <w:rsid w:val="00386D06"/>
    <w:rsid w:val="003A3C96"/>
    <w:rsid w:val="003F23D2"/>
    <w:rsid w:val="003F2A8D"/>
    <w:rsid w:val="00406A36"/>
    <w:rsid w:val="0041277E"/>
    <w:rsid w:val="0045294B"/>
    <w:rsid w:val="004F0B74"/>
    <w:rsid w:val="004F4BBD"/>
    <w:rsid w:val="00505E70"/>
    <w:rsid w:val="00592C1F"/>
    <w:rsid w:val="005C76D1"/>
    <w:rsid w:val="005F1A5B"/>
    <w:rsid w:val="00604814"/>
    <w:rsid w:val="006A2F4D"/>
    <w:rsid w:val="006D7397"/>
    <w:rsid w:val="006E1B53"/>
    <w:rsid w:val="00767117"/>
    <w:rsid w:val="007F5DB1"/>
    <w:rsid w:val="009305E1"/>
    <w:rsid w:val="00B85832"/>
    <w:rsid w:val="00C41CF1"/>
    <w:rsid w:val="00D27991"/>
    <w:rsid w:val="00D361EA"/>
    <w:rsid w:val="00D75E84"/>
    <w:rsid w:val="00DF4AC1"/>
    <w:rsid w:val="00E16B5A"/>
    <w:rsid w:val="00E82D0C"/>
    <w:rsid w:val="00EA06C8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5E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305E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05E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05E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05E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05E1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05E1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E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05E1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5E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05E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05E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05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5E1"/>
  </w:style>
  <w:style w:type="paragraph" w:styleId="a3">
    <w:name w:val="Normal (Web)"/>
    <w:basedOn w:val="a"/>
    <w:rsid w:val="009305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305E1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305E1"/>
    <w:rPr>
      <w:rFonts w:ascii="Arial" w:eastAsia="Calibri" w:hAnsi="Arial" w:cs="Times New Roman"/>
      <w:b/>
      <w:bCs/>
      <w:sz w:val="20"/>
      <w:szCs w:val="24"/>
      <w:lang w:eastAsia="ru-RU"/>
    </w:rPr>
  </w:style>
  <w:style w:type="paragraph" w:customStyle="1" w:styleId="12">
    <w:name w:val="Абзац списка1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9305E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3"/>
    <w:locked/>
    <w:rsid w:val="009305E1"/>
    <w:rPr>
      <w:rFonts w:ascii="Times New Roman" w:eastAsia="Calibri" w:hAnsi="Times New Roman" w:cs="Times New Roman"/>
      <w:lang w:eastAsia="ru-RU"/>
    </w:rPr>
  </w:style>
  <w:style w:type="paragraph" w:customStyle="1" w:styleId="ParagraphStyle">
    <w:name w:val="Paragraph Style"/>
    <w:rsid w:val="0093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rsid w:val="009305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305E1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9305E1"/>
    <w:pPr>
      <w:suppressAutoHyphen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305E1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Основной текст Знак"/>
    <w:link w:val="ad"/>
    <w:semiHidden/>
    <w:locked/>
    <w:rsid w:val="009305E1"/>
    <w:rPr>
      <w:lang w:eastAsia="ru-RU"/>
    </w:rPr>
  </w:style>
  <w:style w:type="paragraph" w:styleId="ad">
    <w:name w:val="Body Text"/>
    <w:basedOn w:val="a"/>
    <w:link w:val="ac"/>
    <w:semiHidden/>
    <w:rsid w:val="009305E1"/>
    <w:pPr>
      <w:spacing w:after="0" w:line="240" w:lineRule="auto"/>
      <w:jc w:val="center"/>
    </w:pPr>
    <w:rPr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305E1"/>
  </w:style>
  <w:style w:type="paragraph" w:styleId="21">
    <w:name w:val="Body Text 2"/>
    <w:basedOn w:val="a"/>
    <w:link w:val="22"/>
    <w:rsid w:val="009305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05E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Strong"/>
    <w:basedOn w:val="a0"/>
    <w:qFormat/>
    <w:rsid w:val="009305E1"/>
    <w:rPr>
      <w:b/>
    </w:rPr>
  </w:style>
  <w:style w:type="paragraph" w:styleId="af">
    <w:name w:val="header"/>
    <w:basedOn w:val="a"/>
    <w:link w:val="af0"/>
    <w:semiHidden/>
    <w:rsid w:val="0093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9305E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05E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andard">
    <w:name w:val="Standard"/>
    <w:rsid w:val="00930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4"/>
    <w:rsid w:val="009305E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rsid w:val="009305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5E1"/>
    <w:rPr>
      <w:rFonts w:cs="Times New Roman"/>
    </w:rPr>
  </w:style>
  <w:style w:type="table" w:styleId="af4">
    <w:name w:val="Table Grid"/>
    <w:basedOn w:val="a1"/>
    <w:uiPriority w:val="59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30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5">
    <w:name w:val="Без интервала2"/>
    <w:next w:val="af6"/>
    <w:qFormat/>
    <w:rsid w:val="009305E1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9305E1"/>
  </w:style>
  <w:style w:type="numbering" w:customStyle="1" w:styleId="111">
    <w:name w:val="Нет списка111"/>
    <w:next w:val="a2"/>
    <w:semiHidden/>
    <w:rsid w:val="009305E1"/>
  </w:style>
  <w:style w:type="paragraph" w:customStyle="1" w:styleId="26">
    <w:name w:val="Абзац списка2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05E1"/>
  </w:style>
  <w:style w:type="numbering" w:customStyle="1" w:styleId="120">
    <w:name w:val="Нет списка12"/>
    <w:next w:val="a2"/>
    <w:uiPriority w:val="99"/>
    <w:semiHidden/>
    <w:unhideWhenUsed/>
    <w:rsid w:val="009305E1"/>
  </w:style>
  <w:style w:type="numbering" w:customStyle="1" w:styleId="1111">
    <w:name w:val="Нет списка1111"/>
    <w:next w:val="a2"/>
    <w:semiHidden/>
    <w:rsid w:val="009305E1"/>
  </w:style>
  <w:style w:type="table" w:customStyle="1" w:styleId="15">
    <w:name w:val="Сетка таблицы1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305E1"/>
  </w:style>
  <w:style w:type="numbering" w:customStyle="1" w:styleId="130">
    <w:name w:val="Нет списка13"/>
    <w:next w:val="a2"/>
    <w:uiPriority w:val="99"/>
    <w:semiHidden/>
    <w:unhideWhenUsed/>
    <w:rsid w:val="009305E1"/>
  </w:style>
  <w:style w:type="numbering" w:customStyle="1" w:styleId="112">
    <w:name w:val="Нет списка112"/>
    <w:next w:val="a2"/>
    <w:semiHidden/>
    <w:rsid w:val="009305E1"/>
  </w:style>
  <w:style w:type="table" w:customStyle="1" w:styleId="28">
    <w:name w:val="Сетка таблицы2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3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30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5E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305E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05E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05E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05E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05E1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05E1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E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05E1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5E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05E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05E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05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5E1"/>
  </w:style>
  <w:style w:type="paragraph" w:styleId="a3">
    <w:name w:val="Normal (Web)"/>
    <w:basedOn w:val="a"/>
    <w:rsid w:val="009305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305E1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305E1"/>
    <w:rPr>
      <w:rFonts w:ascii="Arial" w:eastAsia="Calibri" w:hAnsi="Arial" w:cs="Times New Roman"/>
      <w:b/>
      <w:bCs/>
      <w:sz w:val="20"/>
      <w:szCs w:val="24"/>
      <w:lang w:eastAsia="ru-RU"/>
    </w:rPr>
  </w:style>
  <w:style w:type="paragraph" w:customStyle="1" w:styleId="12">
    <w:name w:val="Абзац списка1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9305E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3"/>
    <w:locked/>
    <w:rsid w:val="009305E1"/>
    <w:rPr>
      <w:rFonts w:ascii="Times New Roman" w:eastAsia="Calibri" w:hAnsi="Times New Roman" w:cs="Times New Roman"/>
      <w:lang w:eastAsia="ru-RU"/>
    </w:rPr>
  </w:style>
  <w:style w:type="paragraph" w:customStyle="1" w:styleId="ParagraphStyle">
    <w:name w:val="Paragraph Style"/>
    <w:rsid w:val="0093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rsid w:val="009305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305E1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9305E1"/>
    <w:pPr>
      <w:suppressAutoHyphen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305E1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Основной текст Знак"/>
    <w:link w:val="ad"/>
    <w:semiHidden/>
    <w:locked/>
    <w:rsid w:val="009305E1"/>
    <w:rPr>
      <w:lang w:eastAsia="ru-RU"/>
    </w:rPr>
  </w:style>
  <w:style w:type="paragraph" w:styleId="ad">
    <w:name w:val="Body Text"/>
    <w:basedOn w:val="a"/>
    <w:link w:val="ac"/>
    <w:semiHidden/>
    <w:rsid w:val="009305E1"/>
    <w:pPr>
      <w:spacing w:after="0" w:line="240" w:lineRule="auto"/>
      <w:jc w:val="center"/>
    </w:pPr>
    <w:rPr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305E1"/>
  </w:style>
  <w:style w:type="paragraph" w:styleId="21">
    <w:name w:val="Body Text 2"/>
    <w:basedOn w:val="a"/>
    <w:link w:val="22"/>
    <w:rsid w:val="009305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05E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Strong"/>
    <w:basedOn w:val="a0"/>
    <w:qFormat/>
    <w:rsid w:val="009305E1"/>
    <w:rPr>
      <w:b/>
    </w:rPr>
  </w:style>
  <w:style w:type="paragraph" w:styleId="af">
    <w:name w:val="header"/>
    <w:basedOn w:val="a"/>
    <w:link w:val="af0"/>
    <w:semiHidden/>
    <w:rsid w:val="0093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9305E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05E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andard">
    <w:name w:val="Standard"/>
    <w:rsid w:val="00930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4"/>
    <w:rsid w:val="009305E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rsid w:val="009305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5E1"/>
    <w:rPr>
      <w:rFonts w:cs="Times New Roman"/>
    </w:rPr>
  </w:style>
  <w:style w:type="table" w:styleId="af4">
    <w:name w:val="Table Grid"/>
    <w:basedOn w:val="a1"/>
    <w:uiPriority w:val="59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30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5">
    <w:name w:val="Без интервала2"/>
    <w:next w:val="af6"/>
    <w:qFormat/>
    <w:rsid w:val="009305E1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9305E1"/>
  </w:style>
  <w:style w:type="numbering" w:customStyle="1" w:styleId="111">
    <w:name w:val="Нет списка111"/>
    <w:next w:val="a2"/>
    <w:semiHidden/>
    <w:rsid w:val="009305E1"/>
  </w:style>
  <w:style w:type="paragraph" w:customStyle="1" w:styleId="26">
    <w:name w:val="Абзац списка2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05E1"/>
  </w:style>
  <w:style w:type="numbering" w:customStyle="1" w:styleId="120">
    <w:name w:val="Нет списка12"/>
    <w:next w:val="a2"/>
    <w:uiPriority w:val="99"/>
    <w:semiHidden/>
    <w:unhideWhenUsed/>
    <w:rsid w:val="009305E1"/>
  </w:style>
  <w:style w:type="numbering" w:customStyle="1" w:styleId="1111">
    <w:name w:val="Нет списка1111"/>
    <w:next w:val="a2"/>
    <w:semiHidden/>
    <w:rsid w:val="009305E1"/>
  </w:style>
  <w:style w:type="table" w:customStyle="1" w:styleId="15">
    <w:name w:val="Сетка таблицы1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305E1"/>
  </w:style>
  <w:style w:type="numbering" w:customStyle="1" w:styleId="130">
    <w:name w:val="Нет списка13"/>
    <w:next w:val="a2"/>
    <w:uiPriority w:val="99"/>
    <w:semiHidden/>
    <w:unhideWhenUsed/>
    <w:rsid w:val="009305E1"/>
  </w:style>
  <w:style w:type="numbering" w:customStyle="1" w:styleId="112">
    <w:name w:val="Нет списка112"/>
    <w:next w:val="a2"/>
    <w:semiHidden/>
    <w:rsid w:val="009305E1"/>
  </w:style>
  <w:style w:type="table" w:customStyle="1" w:styleId="28">
    <w:name w:val="Сетка таблицы2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3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30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22FB-2302-48BC-B75A-F8403BE9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10</cp:revision>
  <dcterms:created xsi:type="dcterms:W3CDTF">2021-08-05T17:37:00Z</dcterms:created>
  <dcterms:modified xsi:type="dcterms:W3CDTF">2021-08-14T11:33:00Z</dcterms:modified>
</cp:coreProperties>
</file>